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D04" w:rsidRDefault="00A3712C" w:rsidP="004167A7">
      <w:pPr>
        <w:spacing w:after="0"/>
        <w:jc w:val="center"/>
        <w:rPr>
          <w:b/>
        </w:rPr>
      </w:pPr>
      <w:r w:rsidRPr="00A3712C">
        <w:rPr>
          <w:b/>
        </w:rPr>
        <w:t xml:space="preserve">Mindfulness Meditation Group </w:t>
      </w:r>
      <w:r w:rsidR="007E7D04">
        <w:rPr>
          <w:b/>
        </w:rPr>
        <w:t>–</w:t>
      </w:r>
      <w:r w:rsidRPr="00A3712C">
        <w:rPr>
          <w:b/>
        </w:rPr>
        <w:t xml:space="preserve"> </w:t>
      </w:r>
      <w:r w:rsidR="007E7D04">
        <w:rPr>
          <w:b/>
        </w:rPr>
        <w:t>9 Feb 2017</w:t>
      </w:r>
    </w:p>
    <w:p w:rsidR="00A3712C" w:rsidRDefault="00A3712C" w:rsidP="00A3712C">
      <w:pPr>
        <w:jc w:val="center"/>
        <w:rPr>
          <w:b/>
        </w:rPr>
      </w:pPr>
      <w:r>
        <w:rPr>
          <w:b/>
        </w:rPr>
        <w:t xml:space="preserve">Leader: Laura Doliner </w:t>
      </w:r>
    </w:p>
    <w:p w:rsidR="007E7D04" w:rsidRDefault="007E7D04" w:rsidP="007E7D04">
      <w:pPr>
        <w:jc w:val="center"/>
        <w:rPr>
          <w:b/>
        </w:rPr>
      </w:pPr>
      <w:r>
        <w:rPr>
          <w:b/>
        </w:rPr>
        <w:t>Being Mortal by Atul Gawande</w:t>
      </w:r>
    </w:p>
    <w:p w:rsidR="004167A7" w:rsidRPr="004167A7" w:rsidRDefault="004167A7" w:rsidP="004167A7">
      <w:pPr>
        <w:spacing w:after="0"/>
        <w:rPr>
          <w:rFonts w:eastAsia="Calibri"/>
          <w:lang w:val="en-US" w:bidi="he-IL"/>
        </w:rPr>
      </w:pPr>
      <w:r w:rsidRPr="004167A7">
        <w:rPr>
          <w:rFonts w:eastAsia="Calibri"/>
          <w:lang w:val="en-US" w:bidi="he-IL"/>
        </w:rPr>
        <w:t>7:00-7:15</w:t>
      </w:r>
      <w:r w:rsidRPr="004167A7">
        <w:rPr>
          <w:rFonts w:eastAsia="Calibri"/>
          <w:lang w:val="en-US" w:bidi="he-IL"/>
        </w:rPr>
        <w:tab/>
        <w:t>Early arrival; set-up</w:t>
      </w:r>
    </w:p>
    <w:p w:rsidR="004167A7" w:rsidRPr="004167A7" w:rsidRDefault="004167A7" w:rsidP="004167A7">
      <w:pPr>
        <w:spacing w:after="0"/>
        <w:rPr>
          <w:rFonts w:eastAsia="Calibri"/>
          <w:lang w:val="en-US" w:bidi="he-IL"/>
        </w:rPr>
      </w:pPr>
      <w:r w:rsidRPr="004167A7">
        <w:rPr>
          <w:rFonts w:eastAsia="Calibri"/>
          <w:lang w:val="en-US" w:bidi="he-IL"/>
        </w:rPr>
        <w:t>7:15 -7:30</w:t>
      </w:r>
      <w:r w:rsidRPr="004167A7">
        <w:rPr>
          <w:rFonts w:eastAsia="Calibri"/>
          <w:lang w:val="en-US" w:bidi="he-IL"/>
        </w:rPr>
        <w:tab/>
        <w:t>Ongoing arrivals; preparations to sit</w:t>
      </w:r>
    </w:p>
    <w:p w:rsidR="004167A7" w:rsidRPr="004167A7" w:rsidRDefault="004167A7" w:rsidP="004167A7">
      <w:pPr>
        <w:spacing w:after="0"/>
        <w:rPr>
          <w:rFonts w:eastAsia="Calibri"/>
          <w:lang w:val="en-US" w:bidi="he-IL"/>
        </w:rPr>
      </w:pPr>
      <w:r w:rsidRPr="004167A7">
        <w:rPr>
          <w:rFonts w:eastAsia="Calibri"/>
          <w:b/>
          <w:lang w:val="en-US" w:bidi="he-IL"/>
        </w:rPr>
        <w:t>7:30</w:t>
      </w:r>
      <w:r w:rsidRPr="004167A7">
        <w:rPr>
          <w:rFonts w:eastAsia="Calibri"/>
          <w:lang w:val="en-US" w:bidi="he-IL"/>
        </w:rPr>
        <w:tab/>
      </w:r>
      <w:r w:rsidRPr="004167A7">
        <w:rPr>
          <w:rFonts w:eastAsia="Calibri"/>
          <w:lang w:val="en-US" w:bidi="he-IL"/>
        </w:rPr>
        <w:tab/>
      </w:r>
      <w:r w:rsidRPr="004167A7">
        <w:rPr>
          <w:rFonts w:eastAsia="Calibri"/>
          <w:b/>
          <w:lang w:val="en-US" w:bidi="he-IL"/>
        </w:rPr>
        <w:t>Begin promptly</w:t>
      </w:r>
    </w:p>
    <w:p w:rsidR="004167A7" w:rsidRPr="004167A7" w:rsidRDefault="004167A7" w:rsidP="004167A7">
      <w:pPr>
        <w:spacing w:after="0"/>
        <w:rPr>
          <w:rFonts w:eastAsia="Calibri"/>
          <w:lang w:val="en-US" w:bidi="he-IL"/>
        </w:rPr>
      </w:pPr>
      <w:r w:rsidRPr="004167A7">
        <w:rPr>
          <w:rFonts w:eastAsia="Calibri"/>
          <w:b/>
          <w:lang w:val="en-US" w:bidi="he-IL"/>
        </w:rPr>
        <w:t>7:30-7:40</w:t>
      </w:r>
      <w:r w:rsidRPr="004167A7">
        <w:rPr>
          <w:rFonts w:eastAsia="Calibri"/>
          <w:lang w:val="en-US" w:bidi="he-IL"/>
        </w:rPr>
        <w:tab/>
      </w:r>
      <w:r w:rsidRPr="004167A7">
        <w:rPr>
          <w:rFonts w:eastAsia="Calibri"/>
          <w:i/>
          <w:u w:val="single"/>
          <w:lang w:val="en-US" w:bidi="he-IL"/>
        </w:rPr>
        <w:t>Plan for the evening</w:t>
      </w:r>
    </w:p>
    <w:p w:rsidR="004167A7" w:rsidRPr="00EA02F7" w:rsidRDefault="004167A7" w:rsidP="004167A7">
      <w:pPr>
        <w:pStyle w:val="ListParagraph"/>
        <w:numPr>
          <w:ilvl w:val="0"/>
          <w:numId w:val="2"/>
        </w:numPr>
        <w:spacing w:after="0"/>
      </w:pPr>
      <w:r w:rsidRPr="00EA02F7">
        <w:t>Last month I read a remarkable book, called “Being Mortal,” by Atul Gawande. It raised a question in my mind that I thought would be a worthwhile subject for a guided mediation.</w:t>
      </w:r>
    </w:p>
    <w:p w:rsidR="004167A7" w:rsidRPr="00EA02F7" w:rsidRDefault="004167A7" w:rsidP="004167A7">
      <w:pPr>
        <w:pStyle w:val="ListParagraph"/>
        <w:numPr>
          <w:ilvl w:val="0"/>
          <w:numId w:val="3"/>
        </w:numPr>
        <w:spacing w:after="0"/>
      </w:pPr>
      <w:r w:rsidRPr="00EA02F7">
        <w:t xml:space="preserve">We’ll start with a 20 minute sit, followed by 10 minutes of walking meditation. Then I will present some of the ideas in the book, followed by a </w:t>
      </w:r>
      <w:r w:rsidR="00E4284C" w:rsidRPr="00E4284C">
        <w:t>10</w:t>
      </w:r>
      <w:r w:rsidRPr="00E4284C">
        <w:t xml:space="preserve"> minute</w:t>
      </w:r>
      <w:r w:rsidR="006B1E50">
        <w:t xml:space="preserve"> guided</w:t>
      </w:r>
      <w:r w:rsidRPr="00EA02F7">
        <w:t xml:space="preserve"> meditation. We’ll have a few minutes to share our reflections, and close with a last 5 minute sit.</w:t>
      </w:r>
    </w:p>
    <w:p w:rsidR="004167A7" w:rsidRDefault="004167A7" w:rsidP="004167A7">
      <w:pPr>
        <w:spacing w:after="0"/>
        <w:ind w:left="1440"/>
        <w:contextualSpacing/>
        <w:rPr>
          <w:rFonts w:eastAsia="Calibri"/>
          <w:i/>
          <w:u w:val="single"/>
          <w:lang w:val="en-US" w:bidi="he-IL"/>
        </w:rPr>
      </w:pPr>
    </w:p>
    <w:p w:rsidR="004167A7" w:rsidRPr="004167A7" w:rsidRDefault="004167A7" w:rsidP="004167A7">
      <w:pPr>
        <w:spacing w:after="0"/>
        <w:ind w:left="1440"/>
        <w:contextualSpacing/>
        <w:rPr>
          <w:rFonts w:eastAsia="Calibri"/>
          <w:i/>
          <w:u w:val="single"/>
          <w:lang w:val="en-US" w:bidi="he-IL"/>
        </w:rPr>
      </w:pPr>
      <w:r w:rsidRPr="004167A7">
        <w:rPr>
          <w:rFonts w:eastAsia="Calibri"/>
          <w:i/>
          <w:u w:val="single"/>
          <w:lang w:val="en-US" w:bidi="he-IL"/>
        </w:rPr>
        <w:t>Introduction to sitting and walking meditation</w:t>
      </w:r>
    </w:p>
    <w:p w:rsidR="004167A7" w:rsidRPr="004167A7" w:rsidRDefault="004167A7" w:rsidP="004167A7">
      <w:pPr>
        <w:numPr>
          <w:ilvl w:val="0"/>
          <w:numId w:val="3"/>
        </w:numPr>
        <w:spacing w:after="0"/>
        <w:contextualSpacing/>
        <w:rPr>
          <w:rFonts w:eastAsia="Calibri"/>
          <w:lang w:val="en-US" w:bidi="he-IL"/>
        </w:rPr>
      </w:pPr>
      <w:r w:rsidRPr="004167A7">
        <w:rPr>
          <w:rFonts w:eastAsia="Calibri"/>
          <w:lang w:val="en-US" w:bidi="he-IL"/>
        </w:rPr>
        <w:t>We are creating for each other a community of practice: there are no levels, no beginners, no advanced.</w:t>
      </w:r>
    </w:p>
    <w:p w:rsidR="004167A7" w:rsidRPr="004167A7" w:rsidRDefault="004167A7" w:rsidP="004167A7">
      <w:pPr>
        <w:spacing w:after="0"/>
        <w:ind w:left="720"/>
        <w:contextualSpacing/>
        <w:rPr>
          <w:rFonts w:eastAsia="Calibri"/>
          <w:lang w:val="en-US" w:bidi="he-IL"/>
        </w:rPr>
      </w:pPr>
    </w:p>
    <w:p w:rsidR="004167A7" w:rsidRPr="004167A7" w:rsidRDefault="004167A7" w:rsidP="004167A7">
      <w:pPr>
        <w:numPr>
          <w:ilvl w:val="0"/>
          <w:numId w:val="3"/>
        </w:numPr>
        <w:spacing w:after="0"/>
        <w:contextualSpacing/>
        <w:rPr>
          <w:rFonts w:eastAsia="Calibri"/>
          <w:lang w:val="en-US" w:bidi="he-IL"/>
        </w:rPr>
      </w:pPr>
      <w:r w:rsidRPr="004167A7">
        <w:rPr>
          <w:rFonts w:eastAsia="Calibri"/>
          <w:lang w:val="en-US" w:bidi="he-IL"/>
        </w:rPr>
        <w:t>The essence of sitting meditation is to find a physical posture that supports you and allows for stillness, then focus your attention. The most common object of focus is the breath. Each time you find yourself distracted by a thought or a sensation, gently return your attention to your natural breath.</w:t>
      </w:r>
    </w:p>
    <w:p w:rsidR="004167A7" w:rsidRPr="004167A7" w:rsidRDefault="004167A7" w:rsidP="004167A7">
      <w:pPr>
        <w:spacing w:after="0"/>
        <w:ind w:left="720"/>
        <w:contextualSpacing/>
        <w:rPr>
          <w:rFonts w:eastAsia="Calibri"/>
          <w:lang w:val="en-US" w:bidi="he-IL"/>
        </w:rPr>
      </w:pPr>
    </w:p>
    <w:p w:rsidR="004167A7" w:rsidRDefault="004167A7" w:rsidP="004167A7">
      <w:pPr>
        <w:numPr>
          <w:ilvl w:val="0"/>
          <w:numId w:val="3"/>
        </w:numPr>
        <w:spacing w:after="0"/>
        <w:contextualSpacing/>
        <w:rPr>
          <w:rFonts w:eastAsia="Calibri"/>
          <w:lang w:val="en-US" w:bidi="he-IL"/>
        </w:rPr>
      </w:pPr>
      <w:r w:rsidRPr="004167A7">
        <w:rPr>
          <w:rFonts w:eastAsia="Calibri"/>
          <w:lang w:val="en-US" w:bidi="he-IL"/>
        </w:rPr>
        <w:t>If you have a practice related to the breath, you are most welcome to use it.</w:t>
      </w:r>
    </w:p>
    <w:p w:rsidR="004167A7" w:rsidRPr="004167A7" w:rsidRDefault="004167A7" w:rsidP="004167A7">
      <w:pPr>
        <w:spacing w:after="0"/>
        <w:contextualSpacing/>
        <w:rPr>
          <w:rFonts w:eastAsia="Calibri"/>
          <w:lang w:val="en-US" w:bidi="he-IL"/>
        </w:rPr>
      </w:pPr>
    </w:p>
    <w:p w:rsidR="004167A7" w:rsidRPr="00EA02F7" w:rsidRDefault="004167A7" w:rsidP="004167A7">
      <w:pPr>
        <w:rPr>
          <w:b/>
        </w:rPr>
      </w:pPr>
      <w:r w:rsidRPr="00EA02F7">
        <w:rPr>
          <w:b/>
        </w:rPr>
        <w:t>7:40-8:00</w:t>
      </w:r>
      <w:r w:rsidRPr="00EA02F7">
        <w:tab/>
      </w:r>
      <w:r w:rsidRPr="00EA02F7">
        <w:rPr>
          <w:b/>
        </w:rPr>
        <w:t>20-minute sit</w:t>
      </w:r>
    </w:p>
    <w:p w:rsidR="004167A7" w:rsidRPr="004167A7" w:rsidRDefault="004167A7" w:rsidP="004167A7">
      <w:pPr>
        <w:spacing w:after="0"/>
        <w:contextualSpacing/>
        <w:rPr>
          <w:rFonts w:eastAsia="Calibri"/>
          <w:i/>
          <w:u w:val="single"/>
          <w:lang w:val="en-US" w:bidi="he-IL"/>
        </w:rPr>
      </w:pPr>
      <w:r>
        <w:rPr>
          <w:rFonts w:eastAsia="Calibri"/>
          <w:b/>
          <w:lang w:val="en-US" w:bidi="he-IL"/>
        </w:rPr>
        <w:t>8:05-</w:t>
      </w:r>
      <w:r w:rsidRPr="004167A7">
        <w:rPr>
          <w:rFonts w:eastAsia="Calibri"/>
          <w:b/>
          <w:lang w:val="en-US" w:bidi="he-IL"/>
        </w:rPr>
        <w:t>8:10</w:t>
      </w:r>
      <w:r w:rsidRPr="004167A7">
        <w:rPr>
          <w:rFonts w:eastAsia="Calibri"/>
          <w:b/>
          <w:lang w:val="en-US" w:bidi="he-IL"/>
        </w:rPr>
        <w:tab/>
      </w:r>
      <w:r w:rsidRPr="004167A7">
        <w:rPr>
          <w:rFonts w:eastAsia="Calibri"/>
          <w:i/>
          <w:u w:val="single"/>
          <w:lang w:val="en-US" w:bidi="he-IL"/>
        </w:rPr>
        <w:t>Introduction to walking meditation</w:t>
      </w:r>
    </w:p>
    <w:p w:rsidR="004167A7" w:rsidRPr="004167A7" w:rsidRDefault="004167A7" w:rsidP="004167A7">
      <w:pPr>
        <w:numPr>
          <w:ilvl w:val="0"/>
          <w:numId w:val="4"/>
        </w:numPr>
        <w:spacing w:after="0"/>
        <w:contextualSpacing/>
        <w:rPr>
          <w:rFonts w:eastAsia="Calibri"/>
          <w:i/>
          <w:lang w:val="en-US" w:bidi="he-IL"/>
        </w:rPr>
      </w:pPr>
      <w:r w:rsidRPr="004167A7">
        <w:rPr>
          <w:rFonts w:eastAsia="Calibri"/>
          <w:i/>
          <w:lang w:val="en-US" w:bidi="he-IL"/>
        </w:rPr>
        <w:t>Read walking meditation instructions</w:t>
      </w:r>
    </w:p>
    <w:p w:rsidR="004167A7" w:rsidRPr="004167A7" w:rsidRDefault="004167A7" w:rsidP="004167A7">
      <w:pPr>
        <w:spacing w:after="0"/>
        <w:rPr>
          <w:rFonts w:eastAsia="Calibri"/>
          <w:b/>
          <w:lang w:val="en-US" w:bidi="he-IL"/>
        </w:rPr>
      </w:pPr>
    </w:p>
    <w:p w:rsidR="004167A7" w:rsidRDefault="004167A7" w:rsidP="004167A7">
      <w:pPr>
        <w:spacing w:after="0"/>
        <w:rPr>
          <w:rFonts w:eastAsia="Calibri"/>
          <w:b/>
          <w:lang w:val="en-US" w:bidi="he-IL"/>
        </w:rPr>
      </w:pPr>
      <w:r w:rsidRPr="004167A7">
        <w:rPr>
          <w:rFonts w:eastAsia="Calibri"/>
          <w:b/>
          <w:lang w:val="en-US" w:bidi="he-IL"/>
        </w:rPr>
        <w:t>8:10</w:t>
      </w:r>
      <w:r>
        <w:rPr>
          <w:rFonts w:eastAsia="Calibri"/>
          <w:b/>
          <w:lang w:val="en-US" w:bidi="he-IL"/>
        </w:rPr>
        <w:t>-8:20</w:t>
      </w:r>
      <w:r w:rsidRPr="004167A7">
        <w:rPr>
          <w:rFonts w:eastAsia="Calibri"/>
          <w:b/>
          <w:lang w:val="en-US" w:bidi="he-IL"/>
        </w:rPr>
        <w:tab/>
        <w:t>10 minute walking meditation</w:t>
      </w:r>
    </w:p>
    <w:p w:rsidR="004167A7" w:rsidRDefault="004167A7" w:rsidP="004167A7">
      <w:pPr>
        <w:spacing w:after="0"/>
        <w:rPr>
          <w:rFonts w:eastAsia="Calibri"/>
          <w:b/>
          <w:lang w:val="en-US" w:bidi="he-IL"/>
        </w:rPr>
      </w:pPr>
    </w:p>
    <w:p w:rsidR="004167A7" w:rsidRDefault="004B58E0" w:rsidP="00F7678E">
      <w:pPr>
        <w:spacing w:after="0" w:line="259" w:lineRule="auto"/>
        <w:rPr>
          <w:rFonts w:eastAsia="Calibri"/>
          <w:lang w:val="en-US" w:bidi="he-IL"/>
        </w:rPr>
      </w:pPr>
      <w:r>
        <w:rPr>
          <w:rFonts w:eastAsia="Calibri"/>
          <w:b/>
          <w:lang w:val="en-US" w:bidi="he-IL"/>
        </w:rPr>
        <w:t>8:20</w:t>
      </w:r>
      <w:r w:rsidR="00F7678E" w:rsidRPr="00F7678E">
        <w:rPr>
          <w:rFonts w:eastAsia="Calibri"/>
          <w:b/>
          <w:lang w:val="en-US" w:bidi="he-IL"/>
        </w:rPr>
        <w:t>-8:30</w:t>
      </w:r>
      <w:r w:rsidR="00060C76">
        <w:rPr>
          <w:rFonts w:eastAsia="Calibri"/>
          <w:b/>
          <w:lang w:val="en-US" w:bidi="he-IL"/>
        </w:rPr>
        <w:tab/>
      </w:r>
      <w:r w:rsidR="004167A7" w:rsidRPr="00F7678E">
        <w:rPr>
          <w:rFonts w:eastAsia="Calibri"/>
          <w:b/>
          <w:lang w:val="en-US" w:bidi="he-IL"/>
        </w:rPr>
        <w:t xml:space="preserve"> Book</w:t>
      </w:r>
      <w:r w:rsidR="004167A7" w:rsidRPr="004167A7">
        <w:rPr>
          <w:rFonts w:eastAsia="Calibri"/>
          <w:b/>
          <w:lang w:val="en-US" w:bidi="he-IL"/>
        </w:rPr>
        <w:t xml:space="preserve">: </w:t>
      </w:r>
      <w:r w:rsidR="004167A7" w:rsidRPr="004167A7">
        <w:rPr>
          <w:rFonts w:eastAsia="Calibri"/>
          <w:b/>
          <w:i/>
          <w:lang w:val="en-US" w:bidi="he-IL"/>
        </w:rPr>
        <w:t>Being Mortal</w:t>
      </w:r>
      <w:r w:rsidR="004167A7" w:rsidRPr="004167A7">
        <w:rPr>
          <w:rFonts w:eastAsia="Calibri"/>
          <w:b/>
          <w:lang w:val="en-US" w:bidi="he-IL"/>
        </w:rPr>
        <w:t xml:space="preserve"> by </w:t>
      </w:r>
      <w:proofErr w:type="spellStart"/>
      <w:r w:rsidR="004167A7" w:rsidRPr="004167A7">
        <w:rPr>
          <w:rFonts w:eastAsia="Calibri"/>
          <w:b/>
          <w:lang w:val="en-US" w:bidi="he-IL"/>
        </w:rPr>
        <w:t>Atul</w:t>
      </w:r>
      <w:proofErr w:type="spellEnd"/>
      <w:r w:rsidR="004167A7" w:rsidRPr="004167A7">
        <w:rPr>
          <w:rFonts w:eastAsia="Calibri"/>
          <w:b/>
          <w:lang w:val="en-US" w:bidi="he-IL"/>
        </w:rPr>
        <w:t xml:space="preserve"> </w:t>
      </w:r>
      <w:proofErr w:type="spellStart"/>
      <w:r w:rsidR="004167A7" w:rsidRPr="004167A7">
        <w:rPr>
          <w:rFonts w:eastAsia="Calibri"/>
          <w:b/>
          <w:lang w:val="en-US" w:bidi="he-IL"/>
        </w:rPr>
        <w:t>Gawande</w:t>
      </w:r>
      <w:proofErr w:type="spellEnd"/>
      <w:r w:rsidR="00953F66">
        <w:rPr>
          <w:rFonts w:eastAsia="Calibri"/>
          <w:b/>
          <w:lang w:val="en-US" w:bidi="he-IL"/>
        </w:rPr>
        <w:t xml:space="preserve"> </w:t>
      </w:r>
      <w:r w:rsidR="00953F66">
        <w:rPr>
          <w:rFonts w:eastAsia="Calibri"/>
          <w:lang w:val="en-US" w:bidi="he-IL"/>
        </w:rPr>
        <w:t xml:space="preserve"> </w:t>
      </w:r>
    </w:p>
    <w:p w:rsidR="00F7678E" w:rsidRPr="004167A7" w:rsidRDefault="00F7678E" w:rsidP="00F7678E">
      <w:pPr>
        <w:spacing w:after="0" w:line="259" w:lineRule="auto"/>
        <w:rPr>
          <w:rFonts w:eastAsia="Calibri"/>
          <w:lang w:val="en-US" w:bidi="he-IL"/>
        </w:rPr>
      </w:pPr>
    </w:p>
    <w:p w:rsidR="004167A7" w:rsidRPr="004B58E0" w:rsidRDefault="00F7678E" w:rsidP="004167A7">
      <w:pPr>
        <w:spacing w:after="0"/>
        <w:contextualSpacing/>
        <w:rPr>
          <w:rFonts w:eastAsia="Calibri"/>
          <w:b/>
          <w:i/>
          <w:u w:val="single"/>
          <w:lang w:val="en-US" w:bidi="he-IL"/>
        </w:rPr>
      </w:pPr>
      <w:r w:rsidRPr="00060C76">
        <w:rPr>
          <w:rFonts w:eastAsia="Calibri"/>
          <w:b/>
          <w:lang w:val="en-US" w:bidi="he-IL"/>
        </w:rPr>
        <w:t>8:30</w:t>
      </w:r>
      <w:r w:rsidR="004167A7" w:rsidRPr="00060C76">
        <w:rPr>
          <w:rFonts w:eastAsia="Calibri"/>
          <w:b/>
          <w:lang w:val="en-US" w:bidi="he-IL"/>
        </w:rPr>
        <w:t>-8:40</w:t>
      </w:r>
      <w:r w:rsidR="004167A7" w:rsidRPr="004167A7">
        <w:rPr>
          <w:rFonts w:eastAsia="Calibri"/>
          <w:lang w:val="en-US" w:bidi="he-IL"/>
        </w:rPr>
        <w:t xml:space="preserve">  </w:t>
      </w:r>
      <w:r w:rsidR="004167A7" w:rsidRPr="004167A7">
        <w:rPr>
          <w:rFonts w:eastAsia="Calibri"/>
          <w:lang w:val="en-US" w:bidi="he-IL"/>
        </w:rPr>
        <w:tab/>
      </w:r>
      <w:r w:rsidR="004B58E0" w:rsidRPr="004B58E0">
        <w:rPr>
          <w:rFonts w:eastAsia="Calibri"/>
          <w:b/>
          <w:lang w:val="en-US" w:bidi="he-IL"/>
        </w:rPr>
        <w:t xml:space="preserve">10 minute </w:t>
      </w:r>
      <w:r w:rsidR="004167A7" w:rsidRPr="004B58E0">
        <w:rPr>
          <w:rFonts w:eastAsia="Calibri"/>
          <w:b/>
          <w:lang w:val="en-US" w:bidi="he-IL"/>
        </w:rPr>
        <w:t>Guided meditation</w:t>
      </w:r>
    </w:p>
    <w:p w:rsidR="00953F66" w:rsidRDefault="00953F66" w:rsidP="00953F66">
      <w:pPr>
        <w:pStyle w:val="ListParagraph"/>
        <w:numPr>
          <w:ilvl w:val="1"/>
          <w:numId w:val="6"/>
        </w:numPr>
      </w:pPr>
      <w:r>
        <w:t xml:space="preserve">What makes life worth living to you?  Your answer is as unique as you are, and will change with time and circumstances. </w:t>
      </w:r>
    </w:p>
    <w:p w:rsidR="00953F66" w:rsidRDefault="00953F66" w:rsidP="00953F66">
      <w:pPr>
        <w:pStyle w:val="ListParagraph"/>
        <w:numPr>
          <w:ilvl w:val="1"/>
          <w:numId w:val="6"/>
        </w:numPr>
      </w:pPr>
      <w:r>
        <w:t>What is you</w:t>
      </w:r>
      <w:r w:rsidR="00F7678E">
        <w:t>r</w:t>
      </w:r>
      <w:r>
        <w:t xml:space="preserve"> answer today?   </w:t>
      </w:r>
    </w:p>
    <w:p w:rsidR="004167A7" w:rsidRPr="004167A7" w:rsidRDefault="004167A7" w:rsidP="004167A7">
      <w:pPr>
        <w:spacing w:after="0"/>
        <w:contextualSpacing/>
        <w:rPr>
          <w:rFonts w:eastAsia="Calibri"/>
          <w:i/>
          <w:u w:val="single"/>
          <w:lang w:val="en-US" w:bidi="he-IL"/>
        </w:rPr>
      </w:pPr>
    </w:p>
    <w:p w:rsidR="004167A7" w:rsidRDefault="004167A7" w:rsidP="004167A7">
      <w:pPr>
        <w:spacing w:after="0"/>
        <w:rPr>
          <w:rFonts w:eastAsia="Calibri"/>
          <w:lang w:val="en-US" w:bidi="he-IL"/>
        </w:rPr>
      </w:pPr>
      <w:r w:rsidRPr="00060C76">
        <w:rPr>
          <w:rFonts w:eastAsia="Calibri"/>
          <w:b/>
          <w:lang w:val="en-US" w:bidi="he-IL"/>
        </w:rPr>
        <w:t>8:40-8:50</w:t>
      </w:r>
      <w:r w:rsidRPr="004167A7">
        <w:rPr>
          <w:rFonts w:eastAsia="Calibri"/>
          <w:lang w:val="en-US" w:bidi="he-IL"/>
        </w:rPr>
        <w:tab/>
      </w:r>
      <w:r w:rsidRPr="004167A7">
        <w:rPr>
          <w:rFonts w:eastAsia="Calibri"/>
          <w:b/>
          <w:lang w:val="en-US" w:bidi="he-IL"/>
        </w:rPr>
        <w:t>Reflections from participants</w:t>
      </w:r>
    </w:p>
    <w:p w:rsidR="004167A7" w:rsidRPr="004167A7" w:rsidRDefault="004167A7" w:rsidP="004167A7">
      <w:pPr>
        <w:spacing w:after="0"/>
        <w:rPr>
          <w:rFonts w:eastAsia="Calibri"/>
          <w:lang w:val="en-US" w:bidi="he-IL"/>
        </w:rPr>
      </w:pPr>
    </w:p>
    <w:p w:rsidR="004167A7" w:rsidRDefault="004167A7" w:rsidP="004167A7">
      <w:pPr>
        <w:spacing w:after="0"/>
        <w:rPr>
          <w:rFonts w:eastAsia="Calibri"/>
          <w:b/>
          <w:lang w:val="en-US" w:bidi="he-IL"/>
        </w:rPr>
      </w:pPr>
      <w:r w:rsidRPr="00060C76">
        <w:rPr>
          <w:rFonts w:eastAsia="Calibri"/>
          <w:b/>
          <w:lang w:val="en-US" w:bidi="he-IL"/>
        </w:rPr>
        <w:t>8:50-8:55</w:t>
      </w:r>
      <w:r w:rsidRPr="004167A7">
        <w:rPr>
          <w:rFonts w:eastAsia="Calibri"/>
          <w:lang w:val="en-US" w:bidi="he-IL"/>
        </w:rPr>
        <w:tab/>
      </w:r>
      <w:r w:rsidRPr="004167A7">
        <w:rPr>
          <w:rFonts w:eastAsia="Calibri"/>
          <w:b/>
          <w:lang w:val="en-US" w:bidi="he-IL"/>
        </w:rPr>
        <w:t>5-minute sit</w:t>
      </w:r>
    </w:p>
    <w:p w:rsidR="004167A7" w:rsidRPr="004167A7" w:rsidRDefault="004167A7" w:rsidP="004167A7">
      <w:pPr>
        <w:keepNext/>
        <w:keepLines/>
        <w:spacing w:after="0"/>
        <w:rPr>
          <w:rFonts w:eastAsia="Calibri"/>
          <w:b/>
          <w:lang w:val="en-US" w:bidi="he-IL"/>
        </w:rPr>
      </w:pPr>
      <w:r w:rsidRPr="00060C76">
        <w:rPr>
          <w:rFonts w:eastAsia="Calibri"/>
          <w:b/>
          <w:lang w:val="en-US" w:bidi="he-IL"/>
        </w:rPr>
        <w:lastRenderedPageBreak/>
        <w:t>8:55-9:00</w:t>
      </w:r>
      <w:r w:rsidRPr="004167A7">
        <w:rPr>
          <w:rFonts w:eastAsia="Calibri"/>
          <w:lang w:val="en-US" w:bidi="he-IL"/>
        </w:rPr>
        <w:tab/>
      </w:r>
      <w:r w:rsidRPr="004167A7">
        <w:rPr>
          <w:rFonts w:eastAsia="Calibri"/>
          <w:b/>
          <w:lang w:val="en-US" w:bidi="he-IL"/>
        </w:rPr>
        <w:t xml:space="preserve">Closing </w:t>
      </w:r>
    </w:p>
    <w:p w:rsidR="004167A7" w:rsidRPr="004167A7" w:rsidRDefault="004167A7" w:rsidP="004167A7">
      <w:pPr>
        <w:keepNext/>
        <w:keepLines/>
        <w:numPr>
          <w:ilvl w:val="0"/>
          <w:numId w:val="5"/>
        </w:numPr>
        <w:spacing w:after="0"/>
        <w:contextualSpacing/>
        <w:rPr>
          <w:rFonts w:eastAsia="Calibri"/>
          <w:lang w:val="en-US" w:bidi="he-IL"/>
        </w:rPr>
      </w:pPr>
      <w:r>
        <w:rPr>
          <w:rFonts w:eastAsia="Calibri"/>
          <w:lang w:val="en-US" w:bidi="he-IL"/>
        </w:rPr>
        <w:t>I</w:t>
      </w:r>
      <w:r w:rsidRPr="004167A7">
        <w:rPr>
          <w:rFonts w:eastAsia="Calibri"/>
          <w:lang w:val="en-US" w:bidi="he-IL"/>
        </w:rPr>
        <w:t>nvitation to donate</w:t>
      </w:r>
    </w:p>
    <w:p w:rsidR="004167A7" w:rsidRPr="004167A7" w:rsidRDefault="004167A7" w:rsidP="004167A7">
      <w:pPr>
        <w:keepNext/>
        <w:keepLines/>
        <w:numPr>
          <w:ilvl w:val="0"/>
          <w:numId w:val="5"/>
        </w:numPr>
        <w:spacing w:after="0"/>
        <w:contextualSpacing/>
        <w:rPr>
          <w:rFonts w:eastAsia="Calibri"/>
          <w:lang w:val="en-US" w:bidi="he-IL"/>
        </w:rPr>
      </w:pPr>
      <w:r w:rsidRPr="004167A7">
        <w:rPr>
          <w:rFonts w:eastAsia="Calibri"/>
          <w:lang w:val="en-US" w:bidi="he-IL"/>
        </w:rPr>
        <w:t>Guf Va'Nefesh - Body-Mind-Spirit Integration Workshop by Tana Saler</w:t>
      </w:r>
    </w:p>
    <w:p w:rsidR="004167A7" w:rsidRPr="004167A7" w:rsidRDefault="004167A7" w:rsidP="004167A7">
      <w:pPr>
        <w:keepNext/>
        <w:keepLines/>
        <w:numPr>
          <w:ilvl w:val="1"/>
          <w:numId w:val="5"/>
        </w:numPr>
        <w:spacing w:after="0"/>
        <w:contextualSpacing/>
        <w:rPr>
          <w:rFonts w:eastAsia="Calibri"/>
          <w:lang w:val="en-US" w:bidi="he-IL"/>
        </w:rPr>
      </w:pPr>
      <w:r w:rsidRPr="004167A7">
        <w:rPr>
          <w:rFonts w:eastAsia="Calibri"/>
          <w:lang w:val="en-US" w:bidi="he-IL"/>
        </w:rPr>
        <w:t>Monday Feb 13, 2017 10:00 AM - 4:00 PM</w:t>
      </w:r>
    </w:p>
    <w:p w:rsidR="004167A7" w:rsidRPr="004167A7" w:rsidRDefault="004167A7" w:rsidP="004167A7">
      <w:pPr>
        <w:keepNext/>
        <w:keepLines/>
        <w:numPr>
          <w:ilvl w:val="1"/>
          <w:numId w:val="5"/>
        </w:numPr>
        <w:spacing w:after="0"/>
        <w:contextualSpacing/>
        <w:rPr>
          <w:rFonts w:eastAsia="Calibri"/>
          <w:lang w:val="en-US" w:bidi="he-IL"/>
        </w:rPr>
      </w:pPr>
      <w:r w:rsidRPr="004167A7">
        <w:rPr>
          <w:rFonts w:eastAsia="Calibri"/>
          <w:lang w:val="en-US" w:bidi="he-IL"/>
        </w:rPr>
        <w:t>Details on the ORH website; carpool – contact me before Sat Feb 11</w:t>
      </w:r>
    </w:p>
    <w:p w:rsidR="004167A7" w:rsidRPr="004167A7" w:rsidRDefault="004167A7" w:rsidP="004167A7">
      <w:pPr>
        <w:keepNext/>
        <w:keepLines/>
        <w:numPr>
          <w:ilvl w:val="0"/>
          <w:numId w:val="5"/>
        </w:numPr>
        <w:spacing w:after="0"/>
        <w:contextualSpacing/>
        <w:rPr>
          <w:rFonts w:eastAsia="Calibri"/>
          <w:lang w:val="en-US" w:bidi="he-IL"/>
        </w:rPr>
      </w:pPr>
      <w:r w:rsidRPr="004167A7">
        <w:rPr>
          <w:rFonts w:eastAsia="Calibri"/>
          <w:lang w:val="en-US" w:bidi="he-IL"/>
        </w:rPr>
        <w:t>Next meditation group Thurs March 9, same time, same place</w:t>
      </w:r>
    </w:p>
    <w:p w:rsidR="004167A7" w:rsidRPr="004167A7" w:rsidRDefault="004167A7" w:rsidP="004167A7">
      <w:pPr>
        <w:spacing w:after="0"/>
        <w:rPr>
          <w:rFonts w:eastAsia="Calibri"/>
          <w:lang w:val="en-US" w:bidi="he-IL"/>
        </w:rPr>
      </w:pPr>
      <w:r w:rsidRPr="004167A7">
        <w:rPr>
          <w:rFonts w:eastAsia="Calibri"/>
          <w:lang w:val="en-US" w:bidi="he-IL"/>
        </w:rPr>
        <w:tab/>
      </w:r>
      <w:r w:rsidRPr="004167A7">
        <w:rPr>
          <w:rFonts w:eastAsia="Calibri"/>
          <w:lang w:val="en-US" w:bidi="he-IL"/>
        </w:rPr>
        <w:tab/>
      </w:r>
    </w:p>
    <w:p w:rsidR="00953F66" w:rsidRDefault="004167A7" w:rsidP="004167A7">
      <w:pPr>
        <w:spacing w:after="0"/>
        <w:rPr>
          <w:rFonts w:eastAsia="Calibri"/>
          <w:b/>
          <w:lang w:val="en-US" w:bidi="he-IL"/>
        </w:rPr>
      </w:pPr>
      <w:r w:rsidRPr="00060C76">
        <w:rPr>
          <w:rFonts w:eastAsia="Calibri"/>
          <w:b/>
          <w:lang w:val="en-US" w:bidi="he-IL"/>
        </w:rPr>
        <w:t>9:00-9:15</w:t>
      </w:r>
      <w:r>
        <w:rPr>
          <w:rFonts w:eastAsia="Calibri"/>
          <w:lang w:val="en-US" w:bidi="he-IL"/>
        </w:rPr>
        <w:tab/>
      </w:r>
      <w:r w:rsidRPr="004167A7">
        <w:rPr>
          <w:rFonts w:eastAsia="Calibri"/>
          <w:b/>
          <w:lang w:val="en-US" w:bidi="he-IL"/>
        </w:rPr>
        <w:t>Clean-up and depart</w:t>
      </w:r>
    </w:p>
    <w:p w:rsidR="004B58E0" w:rsidRDefault="004B58E0" w:rsidP="004167A7">
      <w:pPr>
        <w:spacing w:after="0"/>
        <w:rPr>
          <w:rFonts w:eastAsia="Calibri"/>
          <w:b/>
          <w:lang w:val="en-US" w:bidi="he-IL"/>
        </w:rPr>
      </w:pPr>
    </w:p>
    <w:p w:rsidR="00953F66" w:rsidRDefault="00953F66">
      <w:pPr>
        <w:rPr>
          <w:rFonts w:eastAsia="Calibri"/>
          <w:b/>
          <w:lang w:val="en-US" w:bidi="he-IL"/>
        </w:rPr>
      </w:pPr>
      <w:r>
        <w:rPr>
          <w:rFonts w:eastAsia="Calibri"/>
          <w:b/>
          <w:lang w:val="en-US" w:bidi="he-IL"/>
        </w:rPr>
        <w:br w:type="page"/>
      </w:r>
    </w:p>
    <w:p w:rsidR="004167A7" w:rsidRPr="004167A7" w:rsidRDefault="004167A7" w:rsidP="004167A7">
      <w:pPr>
        <w:spacing w:after="0"/>
        <w:rPr>
          <w:rFonts w:eastAsia="Calibri"/>
          <w:lang w:val="en-US" w:bidi="he-IL"/>
        </w:rPr>
      </w:pPr>
    </w:p>
    <w:p w:rsidR="009F5A71" w:rsidRDefault="006E18D4" w:rsidP="006E18D4">
      <w:pPr>
        <w:pStyle w:val="ListParagraph"/>
        <w:spacing w:before="240"/>
        <w:ind w:left="714"/>
        <w:contextualSpacing w:val="0"/>
        <w:jc w:val="center"/>
      </w:pPr>
      <w:r w:rsidRPr="006E18D4">
        <w:rPr>
          <w:rFonts w:eastAsia="Calibri"/>
          <w:b/>
          <w:i/>
          <w:lang w:val="en-US" w:bidi="he-IL"/>
        </w:rPr>
        <w:t>Being Mortal</w:t>
      </w:r>
      <w:r w:rsidRPr="006E18D4">
        <w:rPr>
          <w:rFonts w:eastAsia="Calibri"/>
          <w:b/>
          <w:lang w:val="en-US" w:bidi="he-IL"/>
        </w:rPr>
        <w:t xml:space="preserve"> by </w:t>
      </w:r>
      <w:proofErr w:type="spellStart"/>
      <w:r w:rsidRPr="006E18D4">
        <w:rPr>
          <w:rFonts w:eastAsia="Calibri"/>
          <w:b/>
          <w:lang w:val="en-US" w:bidi="he-IL"/>
        </w:rPr>
        <w:t>Atul</w:t>
      </w:r>
      <w:proofErr w:type="spellEnd"/>
      <w:r w:rsidRPr="006E18D4">
        <w:rPr>
          <w:rFonts w:eastAsia="Calibri"/>
          <w:b/>
          <w:lang w:val="en-US" w:bidi="he-IL"/>
        </w:rPr>
        <w:t xml:space="preserve"> </w:t>
      </w:r>
      <w:proofErr w:type="spellStart"/>
      <w:r w:rsidRPr="006E18D4">
        <w:rPr>
          <w:rFonts w:eastAsia="Calibri"/>
          <w:b/>
          <w:lang w:val="en-US" w:bidi="he-IL"/>
        </w:rPr>
        <w:t>Gawande</w:t>
      </w:r>
      <w:proofErr w:type="spellEnd"/>
    </w:p>
    <w:p w:rsidR="002F50CD" w:rsidRDefault="00364A0A" w:rsidP="00364A0A">
      <w:pPr>
        <w:pStyle w:val="ListParagraph"/>
        <w:numPr>
          <w:ilvl w:val="0"/>
          <w:numId w:val="6"/>
        </w:numPr>
      </w:pPr>
      <w:r>
        <w:t>A few weeks ago, an older friend handed me this book saying, “You must read this.” I was surprised by her urgency.</w:t>
      </w:r>
    </w:p>
    <w:p w:rsidR="00364A0A" w:rsidRDefault="00364A0A" w:rsidP="00364A0A">
      <w:pPr>
        <w:pStyle w:val="ListParagraph"/>
        <w:numPr>
          <w:ilvl w:val="0"/>
          <w:numId w:val="6"/>
        </w:numPr>
      </w:pPr>
      <w:r w:rsidRPr="00364A0A">
        <w:rPr>
          <w:i/>
        </w:rPr>
        <w:t>Being Mortal</w:t>
      </w:r>
      <w:r w:rsidRPr="00364A0A">
        <w:t xml:space="preserve"> by </w:t>
      </w:r>
      <w:r w:rsidR="00085396">
        <w:t xml:space="preserve">surgeon </w:t>
      </w:r>
      <w:r w:rsidRPr="00364A0A">
        <w:t>Atul Gawande</w:t>
      </w:r>
      <w:r>
        <w:t xml:space="preserve"> lays out the conventional medical approach to loss of independ</w:t>
      </w:r>
      <w:r w:rsidR="00E4284C">
        <w:t>ence and end of life decisions, the shortcomings of this approach, and his vision of  better ways.</w:t>
      </w:r>
    </w:p>
    <w:p w:rsidR="00085396" w:rsidRDefault="00085396" w:rsidP="00085396">
      <w:pPr>
        <w:pStyle w:val="ListParagraph"/>
        <w:numPr>
          <w:ilvl w:val="0"/>
          <w:numId w:val="6"/>
        </w:numPr>
      </w:pPr>
      <w:r>
        <w:t>I’ve lived through some of this with my parents and sister, may they rest in peace. I worry about how I will fare when it is my turn.</w:t>
      </w:r>
    </w:p>
    <w:p w:rsidR="00E4284C" w:rsidRDefault="00E4284C" w:rsidP="007F2EBC">
      <w:pPr>
        <w:pStyle w:val="ListParagraph"/>
        <w:numPr>
          <w:ilvl w:val="0"/>
          <w:numId w:val="6"/>
        </w:numPr>
      </w:pPr>
      <w:r>
        <w:t xml:space="preserve">As one reviewer says, the book is “not just about dying and the limits of medicine but about living to the last with autonomy, dignity and joy.” </w:t>
      </w:r>
      <w:r w:rsidR="0017494E">
        <w:t xml:space="preserve">(Katherine Boo, quoted on </w:t>
      </w:r>
      <w:hyperlink r:id="rId8" w:history="1">
        <w:r w:rsidR="007F2EBC" w:rsidRPr="001937D0">
          <w:rPr>
            <w:rStyle w:val="Hyperlink"/>
            <w:sz w:val="16"/>
            <w:szCs w:val="16"/>
          </w:rPr>
          <w:t>http://atulgawande.com/book/being-mortal/</w:t>
        </w:r>
      </w:hyperlink>
      <w:r w:rsidR="007F2EBC">
        <w:t xml:space="preserve"> </w:t>
      </w:r>
      <w:r w:rsidR="001937D0">
        <w:t xml:space="preserve"> )</w:t>
      </w:r>
    </w:p>
    <w:p w:rsidR="009F3E8F" w:rsidRDefault="00E4284C" w:rsidP="00085396">
      <w:pPr>
        <w:pStyle w:val="ListParagraph"/>
        <w:numPr>
          <w:ilvl w:val="0"/>
          <w:numId w:val="6"/>
        </w:numPr>
      </w:pPr>
      <w:r>
        <w:t xml:space="preserve">Stories </w:t>
      </w:r>
      <w:proofErr w:type="spellStart"/>
      <w:r>
        <w:t>Dr</w:t>
      </w:r>
      <w:proofErr w:type="spellEnd"/>
      <w:r>
        <w:t xml:space="preserve"> </w:t>
      </w:r>
      <w:proofErr w:type="spellStart"/>
      <w:r>
        <w:t>Gawande</w:t>
      </w:r>
      <w:proofErr w:type="spellEnd"/>
      <w:r>
        <w:t xml:space="preserve"> </w:t>
      </w:r>
      <w:r w:rsidR="009F3E8F">
        <w:t xml:space="preserve"> tells:</w:t>
      </w:r>
    </w:p>
    <w:p w:rsidR="009F3E8F" w:rsidRDefault="009F3E8F" w:rsidP="009F3E8F">
      <w:pPr>
        <w:pStyle w:val="ListParagraph"/>
        <w:numPr>
          <w:ilvl w:val="1"/>
          <w:numId w:val="6"/>
        </w:numPr>
      </w:pPr>
      <w:r>
        <w:t>His evolution as a doctor – encounters w</w:t>
      </w:r>
      <w:r w:rsidR="00F7678E">
        <w:t>ith</w:t>
      </w:r>
      <w:r>
        <w:t xml:space="preserve"> terminally ill patients</w:t>
      </w:r>
    </w:p>
    <w:p w:rsidR="00F7678E" w:rsidRDefault="00F7678E" w:rsidP="00F7678E">
      <w:pPr>
        <w:pStyle w:val="ListParagraph"/>
        <w:numPr>
          <w:ilvl w:val="2"/>
          <w:numId w:val="6"/>
        </w:numPr>
      </w:pPr>
      <w:r w:rsidRPr="00F7678E">
        <w:t>We’ve been wrong about what our job is in medicine. We think our job is to ensure health and survival. But really is larger than that. It is to enable well-being. And well-being is about the reasons one wishes to be alive. Those reasons matter not just at the end of life, or when debility comes, but all along the way.</w:t>
      </w:r>
      <w:r w:rsidR="0017494E">
        <w:t xml:space="preserve"> (p259)</w:t>
      </w:r>
    </w:p>
    <w:p w:rsidR="00F8519F" w:rsidRDefault="00F8519F" w:rsidP="00F7678E">
      <w:pPr>
        <w:pStyle w:val="ListParagraph"/>
        <w:numPr>
          <w:ilvl w:val="2"/>
          <w:numId w:val="6"/>
        </w:numPr>
      </w:pPr>
      <w:r>
        <w:t>A palliative care specialist describes her experience with discussing end of decisions with her own father. He surprises her by saying, “As long as I can eat chocolate ice cream and watch football on TV, life is worth living.  So, she bases her decision on this when faced with the question of resuscitation when her father’s heart stopped on the operating table</w:t>
      </w:r>
      <w:bookmarkStart w:id="0" w:name="_GoBack"/>
      <w:bookmarkEnd w:id="0"/>
    </w:p>
    <w:p w:rsidR="00F7678E" w:rsidRDefault="009F3E8F" w:rsidP="009F3E8F">
      <w:pPr>
        <w:pStyle w:val="ListParagraph"/>
        <w:numPr>
          <w:ilvl w:val="1"/>
          <w:numId w:val="6"/>
        </w:numPr>
      </w:pPr>
      <w:r>
        <w:t>The history of assisted liv</w:t>
      </w:r>
      <w:r w:rsidR="00953F66">
        <w:t xml:space="preserve">ing and </w:t>
      </w:r>
      <w:r>
        <w:t>long-term care</w:t>
      </w:r>
      <w:r w:rsidR="00953F66">
        <w:t xml:space="preserve"> institutions, with wonderful examples of unconventional facilities</w:t>
      </w:r>
    </w:p>
    <w:p w:rsidR="009F3E8F" w:rsidRDefault="00F7678E" w:rsidP="007F2EBC">
      <w:pPr>
        <w:pStyle w:val="ListParagraph"/>
        <w:numPr>
          <w:ilvl w:val="2"/>
          <w:numId w:val="6"/>
        </w:numPr>
      </w:pPr>
      <w:r w:rsidRPr="002D0AAD">
        <w:t>Lacking a coherent view of how people might live successfully all the way to the very end, we have allowed our fates to be controlled by medicine, technology, and strangers.</w:t>
      </w:r>
      <w:r w:rsidR="007F2EBC">
        <w:t xml:space="preserve"> </w:t>
      </w:r>
      <w:hyperlink r:id="rId9" w:history="1">
        <w:r w:rsidR="007F2EBC" w:rsidRPr="007F2EBC">
          <w:rPr>
            <w:rStyle w:val="Hyperlink"/>
            <w:sz w:val="16"/>
            <w:szCs w:val="16"/>
          </w:rPr>
          <w:t>http://www.slate.com/articles/health_and_science/medical_examiner/2014/10/end_of_life_medical_decisions_atul_gawande_book_excerpt_on_no_risky_chances.htm</w:t>
        </w:r>
      </w:hyperlink>
      <w:r w:rsidR="007F2EBC">
        <w:t xml:space="preserve"> </w:t>
      </w:r>
    </w:p>
    <w:p w:rsidR="00F7678E" w:rsidRDefault="00F7678E" w:rsidP="00F7678E">
      <w:pPr>
        <w:pStyle w:val="ListParagraph"/>
        <w:numPr>
          <w:ilvl w:val="2"/>
          <w:numId w:val="6"/>
        </w:numPr>
      </w:pPr>
      <w:r>
        <w:t>W</w:t>
      </w:r>
      <w:r w:rsidRPr="002D0AAD">
        <w:t>e have the opportunity to refashion our institutions, culture, and conversations to transform the possibilities for the last chapters of all of our lives</w:t>
      </w:r>
      <w:r w:rsidR="007F2EBC">
        <w:t xml:space="preserve">. </w:t>
      </w:r>
      <w:hyperlink r:id="rId10" w:history="1">
        <w:r w:rsidR="007F2EBC" w:rsidRPr="007F2EBC">
          <w:rPr>
            <w:rStyle w:val="Hyperlink"/>
            <w:sz w:val="16"/>
            <w:szCs w:val="16"/>
          </w:rPr>
          <w:t>http://www.slate.com/articles/health_and_science/medical_examiner/2014/10/end_of_life_medical_decisions_atul_gawande_book_excerpt_on_no_risky_chances.htm</w:t>
        </w:r>
      </w:hyperlink>
    </w:p>
    <w:p w:rsidR="00953F66" w:rsidRDefault="00953F66" w:rsidP="009F3E8F">
      <w:pPr>
        <w:pStyle w:val="ListParagraph"/>
        <w:numPr>
          <w:ilvl w:val="1"/>
          <w:numId w:val="6"/>
        </w:numPr>
      </w:pPr>
      <w:r>
        <w:t>His father’s struggle with cancer, coming to terms with increasing limitations</w:t>
      </w:r>
    </w:p>
    <w:p w:rsidR="00F7678E" w:rsidRDefault="00F7678E" w:rsidP="00F7678E">
      <w:pPr>
        <w:pStyle w:val="ListParagraph"/>
        <w:numPr>
          <w:ilvl w:val="2"/>
          <w:numId w:val="6"/>
        </w:numPr>
      </w:pPr>
      <w:r w:rsidRPr="002D0AAD">
        <w:t>In the end, a person doesn’t view his life as merely the average of its moments—which, after all, is mostly nothing much, plus some sleep. Life is meaningful because it is a story, and a story’s arc is determined by the moments when something happens</w:t>
      </w:r>
      <w:r>
        <w:t>…</w:t>
      </w:r>
      <w:r w:rsidRPr="009F3E8F">
        <w:t xml:space="preserve"> </w:t>
      </w:r>
      <w:r w:rsidRPr="002D0AAD">
        <w:t>We have room to act and shape our stories— although as we get older, we do so within narrower and narrower confines</w:t>
      </w:r>
      <w:r>
        <w:t>.</w:t>
      </w:r>
      <w:r w:rsidR="007F2EBC">
        <w:t xml:space="preserve"> </w:t>
      </w:r>
      <w:hyperlink r:id="rId11" w:history="1">
        <w:r w:rsidR="007F2EBC" w:rsidRPr="007F2EBC">
          <w:rPr>
            <w:rStyle w:val="Hyperlink"/>
            <w:sz w:val="16"/>
            <w:szCs w:val="16"/>
          </w:rPr>
          <w:t>http://www.slate.com/articles/health_and_science/medical_examiner/2014/10/end_of_life_medical_decisions_atul_gawande_book_excerpt_on_no_risky_chances.htm</w:t>
        </w:r>
      </w:hyperlink>
    </w:p>
    <w:p w:rsidR="00F7678E" w:rsidRDefault="00F7678E" w:rsidP="00F7678E">
      <w:pPr>
        <w:pStyle w:val="ListParagraph"/>
        <w:numPr>
          <w:ilvl w:val="2"/>
          <w:numId w:val="6"/>
        </w:numPr>
      </w:pPr>
      <w:r>
        <w:t>All we ask is to be allowed to remain the writers of our own stories. That story is ever changing. Over the course of our lives, we may encounter unimaginable difficulties. Our concerns and desires may shift. But whatever happens, we want to retain the freedom to shape our lives in ways consistent with</w:t>
      </w:r>
      <w:r w:rsidR="007F2EBC">
        <w:t xml:space="preserve"> our characters and loyalties. (p</w:t>
      </w:r>
      <w:r>
        <w:t>40-1</w:t>
      </w:r>
      <w:r w:rsidR="007F2EBC">
        <w:t>)</w:t>
      </w:r>
    </w:p>
    <w:p w:rsidR="00F7678E" w:rsidRDefault="00F7678E" w:rsidP="00F7678E">
      <w:pPr>
        <w:pStyle w:val="ListParagraph"/>
        <w:ind w:left="2880"/>
      </w:pPr>
    </w:p>
    <w:p w:rsidR="00953F66" w:rsidRDefault="00953F66" w:rsidP="00953F66">
      <w:pPr>
        <w:pStyle w:val="ListParagraph"/>
        <w:numPr>
          <w:ilvl w:val="0"/>
          <w:numId w:val="6"/>
        </w:numPr>
      </w:pPr>
      <w:r>
        <w:t xml:space="preserve">The question: </w:t>
      </w:r>
    </w:p>
    <w:p w:rsidR="00953F66" w:rsidRDefault="00953F66" w:rsidP="00953F66">
      <w:pPr>
        <w:pStyle w:val="ListParagraph"/>
        <w:numPr>
          <w:ilvl w:val="1"/>
          <w:numId w:val="6"/>
        </w:numPr>
      </w:pPr>
      <w:r>
        <w:t xml:space="preserve">What makes life worth living to you?  Your answer is as unique as you are, and will change with time and circumstances. </w:t>
      </w:r>
    </w:p>
    <w:p w:rsidR="00E4284C" w:rsidRDefault="00953F66" w:rsidP="00953F66">
      <w:pPr>
        <w:pStyle w:val="ListParagraph"/>
        <w:numPr>
          <w:ilvl w:val="1"/>
          <w:numId w:val="6"/>
        </w:numPr>
      </w:pPr>
      <w:r>
        <w:t>What is you</w:t>
      </w:r>
      <w:r w:rsidR="00F7678E">
        <w:t>r</w:t>
      </w:r>
      <w:r>
        <w:t xml:space="preserve"> answer today?   </w:t>
      </w:r>
    </w:p>
    <w:p w:rsidR="00E4284C" w:rsidRDefault="00E4284C" w:rsidP="00E4284C">
      <w:pPr>
        <w:spacing w:after="0"/>
        <w:jc w:val="center"/>
      </w:pPr>
      <w:r>
        <w:br w:type="page"/>
      </w:r>
      <w:r>
        <w:lastRenderedPageBreak/>
        <w:t>WALKING MEDITATION</w:t>
      </w:r>
    </w:p>
    <w:p w:rsidR="00E4284C" w:rsidRDefault="00E4284C" w:rsidP="00E4284C">
      <w:pPr>
        <w:jc w:val="center"/>
        <w:rPr>
          <w:sz w:val="20"/>
          <w:szCs w:val="20"/>
        </w:rPr>
      </w:pPr>
      <w:r w:rsidRPr="00F76ACB">
        <w:rPr>
          <w:sz w:val="20"/>
          <w:szCs w:val="20"/>
        </w:rPr>
        <w:t xml:space="preserve">Adapted from </w:t>
      </w:r>
      <w:r w:rsidRPr="00044EB0">
        <w:rPr>
          <w:i/>
          <w:sz w:val="20"/>
          <w:szCs w:val="20"/>
        </w:rPr>
        <w:t>Jewish Meditation Practices for Everyday Life</w:t>
      </w:r>
      <w:r w:rsidRPr="00F76ACB">
        <w:rPr>
          <w:sz w:val="20"/>
          <w:szCs w:val="20"/>
        </w:rPr>
        <w:t xml:space="preserve"> by Rabbi Jeff Roth (pp192-3)</w:t>
      </w:r>
    </w:p>
    <w:p w:rsidR="00E4284C" w:rsidRPr="00F76ACB" w:rsidRDefault="00E4284C" w:rsidP="00E4284C">
      <w:r>
        <w:rPr>
          <w:color w:val="1F1F1D"/>
          <w:spacing w:val="3"/>
        </w:rPr>
        <w:t xml:space="preserve">These instructions are designed to lead you to </w:t>
      </w:r>
      <w:r>
        <w:rPr>
          <w:color w:val="1F1F1D"/>
        </w:rPr>
        <w:t>notic</w:t>
      </w:r>
      <w:r>
        <w:rPr>
          <w:color w:val="52504F"/>
        </w:rPr>
        <w:t>e</w:t>
      </w:r>
      <w:r>
        <w:rPr>
          <w:color w:val="52504F"/>
          <w:spacing w:val="46"/>
        </w:rPr>
        <w:t xml:space="preserve"> </w:t>
      </w:r>
      <w:r>
        <w:rPr>
          <w:color w:val="1F1F1D"/>
        </w:rPr>
        <w:t xml:space="preserve">the </w:t>
      </w:r>
      <w:r>
        <w:rPr>
          <w:color w:val="363634"/>
        </w:rPr>
        <w:t>changing sensations</w:t>
      </w:r>
      <w:r>
        <w:rPr>
          <w:color w:val="363634"/>
          <w:spacing w:val="8"/>
        </w:rPr>
        <w:t xml:space="preserve"> </w:t>
      </w:r>
      <w:r>
        <w:rPr>
          <w:color w:val="363634"/>
        </w:rPr>
        <w:t>as</w:t>
      </w:r>
      <w:r>
        <w:rPr>
          <w:color w:val="363634"/>
          <w:spacing w:val="49"/>
        </w:rPr>
        <w:t xml:space="preserve"> </w:t>
      </w:r>
      <w:r>
        <w:rPr>
          <w:color w:val="363634"/>
        </w:rPr>
        <w:t>each foot</w:t>
      </w:r>
      <w:r>
        <w:rPr>
          <w:color w:val="363634"/>
          <w:spacing w:val="25"/>
          <w:w w:val="101"/>
        </w:rPr>
        <w:t xml:space="preserve"> </w:t>
      </w:r>
      <w:r>
        <w:rPr>
          <w:color w:val="1F1F1D"/>
        </w:rPr>
        <w:t>lifts</w:t>
      </w:r>
      <w:r>
        <w:rPr>
          <w:color w:val="1F1F1D"/>
          <w:spacing w:val="3"/>
        </w:rPr>
        <w:t xml:space="preserve"> </w:t>
      </w:r>
      <w:r>
        <w:rPr>
          <w:color w:val="363634"/>
        </w:rPr>
        <w:t>off</w:t>
      </w:r>
      <w:r>
        <w:rPr>
          <w:color w:val="363634"/>
          <w:spacing w:val="8"/>
        </w:rPr>
        <w:t xml:space="preserve"> </w:t>
      </w:r>
      <w:r>
        <w:rPr>
          <w:color w:val="1F1F1D"/>
        </w:rPr>
        <w:t>the</w:t>
      </w:r>
      <w:r>
        <w:rPr>
          <w:color w:val="1F1F1D"/>
          <w:spacing w:val="10"/>
        </w:rPr>
        <w:t xml:space="preserve"> </w:t>
      </w:r>
      <w:r>
        <w:rPr>
          <w:color w:val="363634"/>
        </w:rPr>
        <w:t>gro</w:t>
      </w:r>
      <w:r>
        <w:rPr>
          <w:color w:val="363634"/>
          <w:spacing w:val="-20"/>
        </w:rPr>
        <w:t>u</w:t>
      </w:r>
      <w:r>
        <w:rPr>
          <w:color w:val="363634"/>
        </w:rPr>
        <w:t>nd,</w:t>
      </w:r>
      <w:r>
        <w:rPr>
          <w:color w:val="363634"/>
          <w:spacing w:val="10"/>
        </w:rPr>
        <w:t xml:space="preserve"> </w:t>
      </w:r>
      <w:r>
        <w:rPr>
          <w:color w:val="1F1F1D"/>
          <w:spacing w:val="3"/>
        </w:rPr>
        <w:t>mov</w:t>
      </w:r>
      <w:r>
        <w:rPr>
          <w:color w:val="52504F"/>
          <w:spacing w:val="4"/>
        </w:rPr>
        <w:t>e</w:t>
      </w:r>
      <w:r>
        <w:rPr>
          <w:color w:val="363634"/>
          <w:spacing w:val="4"/>
        </w:rPr>
        <w:t>s,</w:t>
      </w:r>
      <w:r>
        <w:rPr>
          <w:color w:val="363634"/>
          <w:spacing w:val="43"/>
        </w:rPr>
        <w:t xml:space="preserve"> </w:t>
      </w:r>
      <w:r>
        <w:rPr>
          <w:color w:val="363634"/>
        </w:rPr>
        <w:t>and</w:t>
      </w:r>
      <w:r>
        <w:rPr>
          <w:color w:val="363634"/>
          <w:spacing w:val="28"/>
        </w:rPr>
        <w:t xml:space="preserve"> </w:t>
      </w:r>
      <w:r>
        <w:rPr>
          <w:color w:val="1F1F1D"/>
        </w:rPr>
        <w:t>is</w:t>
      </w:r>
      <w:r>
        <w:rPr>
          <w:color w:val="1F1F1D"/>
          <w:spacing w:val="13"/>
        </w:rPr>
        <w:t xml:space="preserve"> </w:t>
      </w:r>
      <w:r>
        <w:rPr>
          <w:color w:val="1F1F1D"/>
          <w:spacing w:val="1"/>
        </w:rPr>
        <w:t>plac</w:t>
      </w:r>
      <w:r>
        <w:rPr>
          <w:color w:val="52504F"/>
          <w:spacing w:val="2"/>
        </w:rPr>
        <w:t>e</w:t>
      </w:r>
      <w:r>
        <w:rPr>
          <w:color w:val="1F1F1D"/>
          <w:spacing w:val="2"/>
        </w:rPr>
        <w:t>d</w:t>
      </w:r>
      <w:r>
        <w:rPr>
          <w:color w:val="1F1F1D"/>
          <w:spacing w:val="20"/>
        </w:rPr>
        <w:t xml:space="preserve"> </w:t>
      </w:r>
      <w:r>
        <w:rPr>
          <w:color w:val="1F1F1D"/>
        </w:rPr>
        <w:t>back</w:t>
      </w:r>
      <w:r>
        <w:rPr>
          <w:color w:val="1F1F1D"/>
          <w:spacing w:val="31"/>
        </w:rPr>
        <w:t xml:space="preserve"> </w:t>
      </w:r>
      <w:r>
        <w:rPr>
          <w:color w:val="1F1F1D"/>
        </w:rPr>
        <w:t>down.</w:t>
      </w:r>
    </w:p>
    <w:p w:rsidR="00E4284C" w:rsidRPr="00855B78" w:rsidRDefault="00E4284C" w:rsidP="00E4284C">
      <w:pPr>
        <w:rPr>
          <w:color w:val="1F1F1D"/>
          <w:spacing w:val="3"/>
          <w:u w:val="single"/>
        </w:rPr>
      </w:pPr>
      <w:r w:rsidRPr="00855B78">
        <w:rPr>
          <w:color w:val="1F1F1D"/>
          <w:spacing w:val="3"/>
          <w:u w:val="single"/>
        </w:rPr>
        <w:t>Shifting weight while standing</w:t>
      </w:r>
    </w:p>
    <w:p w:rsidR="00E4284C" w:rsidRDefault="00E4284C" w:rsidP="00E4284C">
      <w:pPr>
        <w:rPr>
          <w:color w:val="1F1F1D"/>
        </w:rPr>
      </w:pPr>
      <w:r>
        <w:rPr>
          <w:color w:val="1F1F1D"/>
          <w:spacing w:val="3"/>
        </w:rPr>
        <w:t>Sta</w:t>
      </w:r>
      <w:r>
        <w:rPr>
          <w:color w:val="1F1F1D"/>
          <w:spacing w:val="2"/>
        </w:rPr>
        <w:t>rt</w:t>
      </w:r>
      <w:r>
        <w:rPr>
          <w:color w:val="1F1F1D"/>
          <w:spacing w:val="3"/>
        </w:rPr>
        <w:t xml:space="preserve"> </w:t>
      </w:r>
      <w:r>
        <w:rPr>
          <w:color w:val="1F1F1D"/>
        </w:rPr>
        <w:t>by standing up and</w:t>
      </w:r>
      <w:r>
        <w:rPr>
          <w:color w:val="1F1F1D"/>
          <w:spacing w:val="9"/>
        </w:rPr>
        <w:t xml:space="preserve"> </w:t>
      </w:r>
      <w:r>
        <w:rPr>
          <w:color w:val="1F1F1D"/>
        </w:rPr>
        <w:t>bringing</w:t>
      </w:r>
      <w:r>
        <w:rPr>
          <w:color w:val="1F1F1D"/>
          <w:spacing w:val="11"/>
        </w:rPr>
        <w:t xml:space="preserve"> </w:t>
      </w:r>
      <w:r>
        <w:rPr>
          <w:color w:val="1F1F1D"/>
        </w:rPr>
        <w:t>your</w:t>
      </w:r>
      <w:r>
        <w:rPr>
          <w:color w:val="1F1F1D"/>
          <w:spacing w:val="18"/>
        </w:rPr>
        <w:t xml:space="preserve"> </w:t>
      </w:r>
      <w:r>
        <w:rPr>
          <w:color w:val="363634"/>
        </w:rPr>
        <w:t>aw</w:t>
      </w:r>
      <w:r>
        <w:rPr>
          <w:color w:val="363634"/>
          <w:spacing w:val="21"/>
        </w:rPr>
        <w:t>a</w:t>
      </w:r>
      <w:r>
        <w:rPr>
          <w:color w:val="363634"/>
        </w:rPr>
        <w:t>reness</w:t>
      </w:r>
      <w:r>
        <w:rPr>
          <w:color w:val="363634"/>
          <w:spacing w:val="11"/>
        </w:rPr>
        <w:t xml:space="preserve"> </w:t>
      </w:r>
      <w:r>
        <w:rPr>
          <w:color w:val="1F1F1D"/>
        </w:rPr>
        <w:t>to</w:t>
      </w:r>
      <w:r>
        <w:rPr>
          <w:color w:val="1F1F1D"/>
          <w:spacing w:val="52"/>
        </w:rPr>
        <w:t xml:space="preserve"> </w:t>
      </w:r>
      <w:r>
        <w:rPr>
          <w:color w:val="1F1F1D"/>
        </w:rPr>
        <w:t>the</w:t>
      </w:r>
      <w:r>
        <w:rPr>
          <w:color w:val="1F1F1D"/>
          <w:spacing w:val="50"/>
          <w:w w:val="103"/>
        </w:rPr>
        <w:t xml:space="preserve"> </w:t>
      </w:r>
      <w:r>
        <w:rPr>
          <w:color w:val="1F1F1D"/>
        </w:rPr>
        <w:t>bottom</w:t>
      </w:r>
      <w:r>
        <w:rPr>
          <w:color w:val="1F1F1D"/>
          <w:spacing w:val="25"/>
        </w:rPr>
        <w:t xml:space="preserve"> </w:t>
      </w:r>
      <w:r>
        <w:rPr>
          <w:color w:val="363634"/>
        </w:rPr>
        <w:t>of</w:t>
      </w:r>
      <w:r>
        <w:rPr>
          <w:color w:val="363634"/>
          <w:spacing w:val="49"/>
        </w:rPr>
        <w:t xml:space="preserve"> </w:t>
      </w:r>
      <w:r>
        <w:rPr>
          <w:color w:val="363634"/>
        </w:rPr>
        <w:t>your</w:t>
      </w:r>
      <w:r>
        <w:rPr>
          <w:color w:val="363634"/>
          <w:spacing w:val="23"/>
        </w:rPr>
        <w:t xml:space="preserve"> </w:t>
      </w:r>
      <w:r>
        <w:rPr>
          <w:color w:val="1F1F1D"/>
        </w:rPr>
        <w:t>feet.</w:t>
      </w:r>
    </w:p>
    <w:p w:rsidR="00E4284C" w:rsidRDefault="00E4284C" w:rsidP="00E4284C">
      <w:pPr>
        <w:rPr>
          <w:color w:val="1F1F1D"/>
          <w:spacing w:val="2"/>
        </w:rPr>
      </w:pPr>
      <w:r>
        <w:rPr>
          <w:color w:val="1F1F1D"/>
          <w:spacing w:val="2"/>
        </w:rPr>
        <w:t>Close your eyes and take a moment to see what i</w:t>
      </w:r>
      <w:r w:rsidRPr="00F76ACB">
        <w:rPr>
          <w:color w:val="1F1F1D"/>
          <w:spacing w:val="2"/>
        </w:rPr>
        <w:t>t is like to l</w:t>
      </w:r>
      <w:r>
        <w:rPr>
          <w:color w:val="1F1F1D"/>
          <w:spacing w:val="2"/>
        </w:rPr>
        <w:t>et your attention rest in the sensations in the bottom</w:t>
      </w:r>
      <w:r w:rsidRPr="00F76ACB">
        <w:rPr>
          <w:color w:val="1F1F1D"/>
          <w:spacing w:val="2"/>
        </w:rPr>
        <w:t xml:space="preserve"> o</w:t>
      </w:r>
      <w:r>
        <w:rPr>
          <w:color w:val="1F1F1D"/>
          <w:spacing w:val="2"/>
        </w:rPr>
        <w:t>f your feet while you are stand</w:t>
      </w:r>
      <w:r w:rsidRPr="00F76ACB">
        <w:rPr>
          <w:color w:val="1F1F1D"/>
          <w:spacing w:val="2"/>
        </w:rPr>
        <w:t>ing still.</w:t>
      </w:r>
    </w:p>
    <w:p w:rsidR="00E4284C" w:rsidRDefault="00E4284C" w:rsidP="00E4284C">
      <w:pPr>
        <w:rPr>
          <w:color w:val="1F1F1D"/>
          <w:spacing w:val="2"/>
        </w:rPr>
      </w:pPr>
      <w:r>
        <w:rPr>
          <w:color w:val="1F1F1D"/>
          <w:spacing w:val="2"/>
        </w:rPr>
        <w:t xml:space="preserve">Now, </w:t>
      </w:r>
      <w:r>
        <w:rPr>
          <w:color w:val="1F1F1D"/>
          <w:w w:val="105"/>
        </w:rPr>
        <w:t>pick</w:t>
      </w:r>
      <w:r>
        <w:rPr>
          <w:color w:val="1F1F1D"/>
          <w:spacing w:val="15"/>
          <w:w w:val="105"/>
        </w:rPr>
        <w:t xml:space="preserve"> </w:t>
      </w:r>
      <w:r>
        <w:rPr>
          <w:color w:val="1F1F1D"/>
          <w:w w:val="105"/>
        </w:rPr>
        <w:t>one</w:t>
      </w:r>
      <w:r>
        <w:rPr>
          <w:color w:val="1F1F1D"/>
          <w:spacing w:val="-7"/>
          <w:w w:val="105"/>
        </w:rPr>
        <w:t xml:space="preserve"> </w:t>
      </w:r>
      <w:r>
        <w:rPr>
          <w:color w:val="363634"/>
          <w:w w:val="105"/>
        </w:rPr>
        <w:t>of</w:t>
      </w:r>
      <w:r>
        <w:rPr>
          <w:color w:val="363634"/>
          <w:spacing w:val="-9"/>
          <w:w w:val="105"/>
        </w:rPr>
        <w:t xml:space="preserve"> </w:t>
      </w:r>
      <w:r>
        <w:rPr>
          <w:color w:val="1F1F1D"/>
          <w:w w:val="105"/>
        </w:rPr>
        <w:t>your</w:t>
      </w:r>
      <w:r>
        <w:rPr>
          <w:color w:val="1F1F1D"/>
          <w:spacing w:val="16"/>
          <w:w w:val="105"/>
        </w:rPr>
        <w:t xml:space="preserve"> </w:t>
      </w:r>
      <w:r>
        <w:rPr>
          <w:color w:val="1F1F1D"/>
          <w:w w:val="105"/>
        </w:rPr>
        <w:t>feet,</w:t>
      </w:r>
      <w:r>
        <w:rPr>
          <w:color w:val="1F1F1D"/>
          <w:spacing w:val="-9"/>
          <w:w w:val="105"/>
        </w:rPr>
        <w:t xml:space="preserve"> </w:t>
      </w:r>
      <w:r>
        <w:rPr>
          <w:color w:val="1F1F1D"/>
          <w:w w:val="105"/>
        </w:rPr>
        <w:t>and</w:t>
      </w:r>
      <w:r>
        <w:rPr>
          <w:color w:val="1F1F1D"/>
          <w:spacing w:val="12"/>
          <w:w w:val="105"/>
        </w:rPr>
        <w:t xml:space="preserve"> </w:t>
      </w:r>
      <w:r>
        <w:rPr>
          <w:color w:val="1F1F1D"/>
          <w:w w:val="105"/>
        </w:rPr>
        <w:t>rest</w:t>
      </w:r>
      <w:r>
        <w:rPr>
          <w:color w:val="1F1F1D"/>
          <w:w w:val="101"/>
        </w:rPr>
        <w:t xml:space="preserve"> </w:t>
      </w:r>
      <w:r>
        <w:rPr>
          <w:color w:val="1F1F1D"/>
          <w:w w:val="105"/>
        </w:rPr>
        <w:t>the</w:t>
      </w:r>
      <w:r>
        <w:rPr>
          <w:color w:val="1F1F1D"/>
          <w:spacing w:val="17"/>
          <w:w w:val="105"/>
        </w:rPr>
        <w:t xml:space="preserve"> </w:t>
      </w:r>
      <w:r>
        <w:rPr>
          <w:color w:val="1F1F1D"/>
          <w:w w:val="105"/>
        </w:rPr>
        <w:t>attention</w:t>
      </w:r>
      <w:r>
        <w:rPr>
          <w:color w:val="1F1F1D"/>
          <w:spacing w:val="18"/>
          <w:w w:val="105"/>
        </w:rPr>
        <w:t xml:space="preserve"> </w:t>
      </w:r>
      <w:r>
        <w:rPr>
          <w:color w:val="363634"/>
          <w:w w:val="105"/>
        </w:rPr>
        <w:t>on</w:t>
      </w:r>
      <w:r>
        <w:rPr>
          <w:color w:val="363634"/>
          <w:spacing w:val="21"/>
          <w:w w:val="105"/>
        </w:rPr>
        <w:t xml:space="preserve"> </w:t>
      </w:r>
      <w:r>
        <w:rPr>
          <w:color w:val="1F1F1D"/>
          <w:w w:val="105"/>
        </w:rPr>
        <w:t>the</w:t>
      </w:r>
      <w:r>
        <w:rPr>
          <w:color w:val="1F1F1D"/>
          <w:spacing w:val="13"/>
          <w:w w:val="105"/>
        </w:rPr>
        <w:t xml:space="preserve"> </w:t>
      </w:r>
      <w:r>
        <w:rPr>
          <w:color w:val="1F1F1D"/>
          <w:w w:val="105"/>
        </w:rPr>
        <w:t>sensations</w:t>
      </w:r>
      <w:r>
        <w:rPr>
          <w:color w:val="1F1F1D"/>
          <w:spacing w:val="25"/>
          <w:w w:val="105"/>
        </w:rPr>
        <w:t xml:space="preserve"> </w:t>
      </w:r>
      <w:r>
        <w:rPr>
          <w:color w:val="0C0C0C"/>
          <w:w w:val="105"/>
        </w:rPr>
        <w:t>in</w:t>
      </w:r>
      <w:r>
        <w:rPr>
          <w:color w:val="0C0C0C"/>
          <w:spacing w:val="16"/>
          <w:w w:val="105"/>
        </w:rPr>
        <w:t xml:space="preserve"> </w:t>
      </w:r>
      <w:r>
        <w:rPr>
          <w:color w:val="1F1F1D"/>
          <w:w w:val="105"/>
        </w:rPr>
        <w:t>the</w:t>
      </w:r>
      <w:r>
        <w:rPr>
          <w:color w:val="1F1F1D"/>
          <w:spacing w:val="13"/>
          <w:w w:val="105"/>
        </w:rPr>
        <w:t xml:space="preserve"> </w:t>
      </w:r>
      <w:r>
        <w:rPr>
          <w:color w:val="1F1F1D"/>
          <w:w w:val="105"/>
        </w:rPr>
        <w:t>bottom</w:t>
      </w:r>
      <w:r>
        <w:rPr>
          <w:color w:val="1F1F1D"/>
          <w:spacing w:val="33"/>
          <w:w w:val="105"/>
        </w:rPr>
        <w:t xml:space="preserve"> </w:t>
      </w:r>
      <w:r>
        <w:rPr>
          <w:color w:val="363634"/>
          <w:w w:val="105"/>
        </w:rPr>
        <w:t>of</w:t>
      </w:r>
      <w:r>
        <w:rPr>
          <w:color w:val="363634"/>
          <w:spacing w:val="5"/>
          <w:w w:val="105"/>
        </w:rPr>
        <w:t xml:space="preserve"> </w:t>
      </w:r>
      <w:r>
        <w:rPr>
          <w:color w:val="1F1F1D"/>
          <w:w w:val="105"/>
        </w:rPr>
        <w:t>that</w:t>
      </w:r>
      <w:r>
        <w:rPr>
          <w:color w:val="1F1F1D"/>
          <w:spacing w:val="19"/>
          <w:w w:val="105"/>
        </w:rPr>
        <w:t xml:space="preserve"> </w:t>
      </w:r>
      <w:r>
        <w:rPr>
          <w:color w:val="1F1F1D"/>
          <w:w w:val="105"/>
        </w:rPr>
        <w:t>foot.</w:t>
      </w:r>
      <w:r>
        <w:rPr>
          <w:color w:val="1F1F1D"/>
          <w:spacing w:val="9"/>
          <w:w w:val="105"/>
        </w:rPr>
        <w:t xml:space="preserve"> </w:t>
      </w:r>
      <w:r>
        <w:rPr>
          <w:color w:val="1F1F1D"/>
          <w:w w:val="105"/>
        </w:rPr>
        <w:t>Slowly,</w:t>
      </w:r>
      <w:r>
        <w:rPr>
          <w:color w:val="1F1F1D"/>
          <w:spacing w:val="3"/>
          <w:w w:val="105"/>
        </w:rPr>
        <w:t xml:space="preserve"> </w:t>
      </w:r>
      <w:r>
        <w:rPr>
          <w:color w:val="363634"/>
          <w:spacing w:val="2"/>
          <w:w w:val="105"/>
        </w:rPr>
        <w:t>sh</w:t>
      </w:r>
      <w:r>
        <w:rPr>
          <w:color w:val="0C0C0C"/>
          <w:spacing w:val="2"/>
          <w:w w:val="105"/>
        </w:rPr>
        <w:t>ift</w:t>
      </w:r>
      <w:r>
        <w:rPr>
          <w:color w:val="0C0C0C"/>
          <w:w w:val="103"/>
        </w:rPr>
        <w:t xml:space="preserve"> </w:t>
      </w:r>
      <w:r>
        <w:rPr>
          <w:color w:val="1F1F1D"/>
          <w:w w:val="105"/>
        </w:rPr>
        <w:t>your</w:t>
      </w:r>
      <w:r>
        <w:rPr>
          <w:color w:val="1F1F1D"/>
          <w:spacing w:val="31"/>
          <w:w w:val="105"/>
        </w:rPr>
        <w:t xml:space="preserve"> </w:t>
      </w:r>
      <w:r>
        <w:rPr>
          <w:color w:val="1F1F1D"/>
          <w:w w:val="105"/>
        </w:rPr>
        <w:t>weight</w:t>
      </w:r>
      <w:r>
        <w:rPr>
          <w:color w:val="1F1F1D"/>
          <w:spacing w:val="38"/>
          <w:w w:val="105"/>
        </w:rPr>
        <w:t xml:space="preserve"> </w:t>
      </w:r>
      <w:r>
        <w:rPr>
          <w:color w:val="1F1F1D"/>
          <w:w w:val="105"/>
        </w:rPr>
        <w:t>so</w:t>
      </w:r>
      <w:r>
        <w:rPr>
          <w:color w:val="1F1F1D"/>
          <w:spacing w:val="18"/>
          <w:w w:val="105"/>
        </w:rPr>
        <w:t xml:space="preserve"> </w:t>
      </w:r>
      <w:r>
        <w:rPr>
          <w:color w:val="1F1F1D"/>
          <w:w w:val="105"/>
        </w:rPr>
        <w:t>that</w:t>
      </w:r>
      <w:r>
        <w:rPr>
          <w:color w:val="1F1F1D"/>
          <w:spacing w:val="30"/>
          <w:w w:val="105"/>
        </w:rPr>
        <w:t xml:space="preserve"> </w:t>
      </w:r>
      <w:r>
        <w:rPr>
          <w:color w:val="1F1F1D"/>
          <w:w w:val="105"/>
        </w:rPr>
        <w:t>most,</w:t>
      </w:r>
      <w:r>
        <w:rPr>
          <w:color w:val="1F1F1D"/>
          <w:spacing w:val="24"/>
          <w:w w:val="105"/>
        </w:rPr>
        <w:t xml:space="preserve"> </w:t>
      </w:r>
      <w:r>
        <w:rPr>
          <w:color w:val="1F1F1D"/>
          <w:w w:val="105"/>
        </w:rPr>
        <w:t>but</w:t>
      </w:r>
      <w:r>
        <w:rPr>
          <w:color w:val="1F1F1D"/>
          <w:spacing w:val="33"/>
          <w:w w:val="105"/>
        </w:rPr>
        <w:t xml:space="preserve"> </w:t>
      </w:r>
      <w:r>
        <w:rPr>
          <w:color w:val="1F1F1D"/>
          <w:w w:val="105"/>
        </w:rPr>
        <w:t>not</w:t>
      </w:r>
      <w:r>
        <w:rPr>
          <w:color w:val="1F1F1D"/>
          <w:spacing w:val="30"/>
          <w:w w:val="105"/>
        </w:rPr>
        <w:t xml:space="preserve"> </w:t>
      </w:r>
      <w:r>
        <w:rPr>
          <w:color w:val="363634"/>
          <w:spacing w:val="3"/>
          <w:w w:val="105"/>
        </w:rPr>
        <w:t>a</w:t>
      </w:r>
      <w:r>
        <w:rPr>
          <w:color w:val="0C0C0C"/>
          <w:spacing w:val="3"/>
          <w:w w:val="105"/>
        </w:rPr>
        <w:t>ll,</w:t>
      </w:r>
      <w:r>
        <w:rPr>
          <w:color w:val="0C0C0C"/>
          <w:spacing w:val="11"/>
          <w:w w:val="105"/>
        </w:rPr>
        <w:t xml:space="preserve"> </w:t>
      </w:r>
      <w:r>
        <w:rPr>
          <w:color w:val="363634"/>
          <w:w w:val="105"/>
        </w:rPr>
        <w:t>of</w:t>
      </w:r>
      <w:r>
        <w:rPr>
          <w:color w:val="363634"/>
          <w:spacing w:val="21"/>
          <w:w w:val="105"/>
        </w:rPr>
        <w:t xml:space="preserve"> </w:t>
      </w:r>
      <w:r>
        <w:rPr>
          <w:color w:val="1F1F1D"/>
          <w:w w:val="105"/>
        </w:rPr>
        <w:t>you</w:t>
      </w:r>
      <w:r>
        <w:rPr>
          <w:color w:val="1F1F1D"/>
        </w:rPr>
        <w:t>r</w:t>
      </w:r>
      <w:r>
        <w:rPr>
          <w:color w:val="1F1F1D"/>
          <w:spacing w:val="39"/>
        </w:rPr>
        <w:t xml:space="preserve"> </w:t>
      </w:r>
      <w:r>
        <w:rPr>
          <w:color w:val="1F1F1D"/>
          <w:w w:val="105"/>
        </w:rPr>
        <w:t>weight</w:t>
      </w:r>
      <w:r>
        <w:rPr>
          <w:color w:val="1F1F1D"/>
          <w:spacing w:val="38"/>
          <w:w w:val="105"/>
        </w:rPr>
        <w:t xml:space="preserve"> </w:t>
      </w:r>
      <w:r>
        <w:rPr>
          <w:color w:val="1F1F1D"/>
          <w:w w:val="105"/>
        </w:rPr>
        <w:t>is</w:t>
      </w:r>
      <w:r>
        <w:rPr>
          <w:color w:val="1F1F1D"/>
          <w:spacing w:val="21"/>
          <w:w w:val="105"/>
        </w:rPr>
        <w:t xml:space="preserve"> </w:t>
      </w:r>
      <w:r>
        <w:rPr>
          <w:color w:val="1F1F1D"/>
          <w:w w:val="105"/>
        </w:rPr>
        <w:t>on</w:t>
      </w:r>
      <w:r>
        <w:rPr>
          <w:color w:val="1F1F1D"/>
          <w:spacing w:val="25"/>
          <w:w w:val="105"/>
        </w:rPr>
        <w:t xml:space="preserve"> </w:t>
      </w:r>
      <w:r>
        <w:rPr>
          <w:color w:val="1F1F1D"/>
          <w:w w:val="105"/>
        </w:rPr>
        <w:t>that</w:t>
      </w:r>
      <w:r>
        <w:rPr>
          <w:color w:val="1F1F1D"/>
          <w:spacing w:val="35"/>
          <w:w w:val="105"/>
        </w:rPr>
        <w:t xml:space="preserve"> </w:t>
      </w:r>
      <w:r>
        <w:rPr>
          <w:color w:val="1F1F1D"/>
          <w:w w:val="105"/>
        </w:rPr>
        <w:t>foot. As</w:t>
      </w:r>
      <w:r>
        <w:rPr>
          <w:color w:val="1F1F1D"/>
          <w:spacing w:val="-2"/>
          <w:w w:val="105"/>
        </w:rPr>
        <w:t xml:space="preserve"> </w:t>
      </w:r>
      <w:r>
        <w:rPr>
          <w:color w:val="1F1F1D"/>
          <w:w w:val="105"/>
        </w:rPr>
        <w:t>you</w:t>
      </w:r>
      <w:r>
        <w:rPr>
          <w:color w:val="1F1F1D"/>
          <w:spacing w:val="12"/>
          <w:w w:val="105"/>
        </w:rPr>
        <w:t xml:space="preserve"> </w:t>
      </w:r>
      <w:r>
        <w:rPr>
          <w:color w:val="363634"/>
          <w:w w:val="105"/>
        </w:rPr>
        <w:t>shift</w:t>
      </w:r>
      <w:r>
        <w:rPr>
          <w:color w:val="363634"/>
          <w:spacing w:val="-1"/>
          <w:w w:val="105"/>
        </w:rPr>
        <w:t xml:space="preserve"> </w:t>
      </w:r>
      <w:r>
        <w:rPr>
          <w:color w:val="1F1F1D"/>
          <w:w w:val="105"/>
        </w:rPr>
        <w:t>your</w:t>
      </w:r>
      <w:r>
        <w:rPr>
          <w:color w:val="1F1F1D"/>
          <w:spacing w:val="12"/>
          <w:w w:val="105"/>
        </w:rPr>
        <w:t xml:space="preserve"> </w:t>
      </w:r>
      <w:r>
        <w:rPr>
          <w:color w:val="1F1F1D"/>
          <w:w w:val="105"/>
        </w:rPr>
        <w:t>weight,</w:t>
      </w:r>
      <w:r>
        <w:rPr>
          <w:color w:val="1F1F1D"/>
          <w:spacing w:val="-4"/>
          <w:w w:val="105"/>
        </w:rPr>
        <w:t xml:space="preserve"> </w:t>
      </w:r>
      <w:r>
        <w:rPr>
          <w:color w:val="1F1F1D"/>
          <w:w w:val="105"/>
        </w:rPr>
        <w:t>notice</w:t>
      </w:r>
      <w:r>
        <w:rPr>
          <w:color w:val="1F1F1D"/>
          <w:spacing w:val="9"/>
          <w:w w:val="105"/>
        </w:rPr>
        <w:t xml:space="preserve"> </w:t>
      </w:r>
      <w:r>
        <w:rPr>
          <w:color w:val="1F1F1D"/>
          <w:w w:val="105"/>
        </w:rPr>
        <w:t>the</w:t>
      </w:r>
      <w:r>
        <w:rPr>
          <w:color w:val="1F1F1D"/>
          <w:spacing w:val="1"/>
          <w:w w:val="105"/>
        </w:rPr>
        <w:t xml:space="preserve"> </w:t>
      </w:r>
      <w:r>
        <w:rPr>
          <w:color w:val="1F1F1D"/>
          <w:w w:val="105"/>
        </w:rPr>
        <w:t>changing</w:t>
      </w:r>
      <w:r>
        <w:rPr>
          <w:color w:val="1F1F1D"/>
          <w:spacing w:val="8"/>
          <w:w w:val="105"/>
        </w:rPr>
        <w:t xml:space="preserve"> </w:t>
      </w:r>
      <w:r>
        <w:rPr>
          <w:color w:val="1F1F1D"/>
          <w:w w:val="105"/>
        </w:rPr>
        <w:t>sen</w:t>
      </w:r>
      <w:r>
        <w:rPr>
          <w:color w:val="363634"/>
        </w:rPr>
        <w:t>s</w:t>
      </w:r>
      <w:r>
        <w:rPr>
          <w:color w:val="3D3B62"/>
        </w:rPr>
        <w:t>at</w:t>
      </w:r>
      <w:r>
        <w:rPr>
          <w:color w:val="1F1F1D"/>
        </w:rPr>
        <w:t>ions</w:t>
      </w:r>
      <w:r>
        <w:rPr>
          <w:color w:val="1F1F1D"/>
          <w:spacing w:val="14"/>
        </w:rPr>
        <w:t xml:space="preserve"> </w:t>
      </w:r>
      <w:r>
        <w:rPr>
          <w:color w:val="1F1F1D"/>
          <w:w w:val="105"/>
        </w:rPr>
        <w:t>in</w:t>
      </w:r>
      <w:r>
        <w:rPr>
          <w:color w:val="1F1F1D"/>
          <w:spacing w:val="14"/>
          <w:w w:val="105"/>
        </w:rPr>
        <w:t xml:space="preserve"> </w:t>
      </w:r>
      <w:r>
        <w:rPr>
          <w:color w:val="1F1F1D"/>
          <w:w w:val="105"/>
        </w:rPr>
        <w:t>the</w:t>
      </w:r>
      <w:r>
        <w:rPr>
          <w:color w:val="1F1F1D"/>
          <w:spacing w:val="15"/>
          <w:w w:val="105"/>
        </w:rPr>
        <w:t xml:space="preserve"> </w:t>
      </w:r>
      <w:r>
        <w:rPr>
          <w:color w:val="1F1F1D"/>
          <w:w w:val="105"/>
        </w:rPr>
        <w:t>foot</w:t>
      </w:r>
      <w:r>
        <w:rPr>
          <w:color w:val="1F1F1D"/>
          <w:spacing w:val="18"/>
          <w:w w:val="105"/>
        </w:rPr>
        <w:t xml:space="preserve"> </w:t>
      </w:r>
      <w:r>
        <w:rPr>
          <w:color w:val="1F1F1D"/>
          <w:w w:val="105"/>
        </w:rPr>
        <w:t>that</w:t>
      </w:r>
      <w:r>
        <w:rPr>
          <w:color w:val="1F1F1D"/>
          <w:spacing w:val="17"/>
          <w:w w:val="105"/>
        </w:rPr>
        <w:t xml:space="preserve"> </w:t>
      </w:r>
      <w:r>
        <w:rPr>
          <w:color w:val="0C0C0C"/>
          <w:spacing w:val="11"/>
        </w:rPr>
        <w:t>i</w:t>
      </w:r>
      <w:r>
        <w:rPr>
          <w:color w:val="363634"/>
          <w:spacing w:val="8"/>
        </w:rPr>
        <w:t xml:space="preserve">s </w:t>
      </w:r>
      <w:r>
        <w:rPr>
          <w:color w:val="1F1F1D"/>
          <w:spacing w:val="-2"/>
          <w:w w:val="105"/>
        </w:rPr>
        <w:t>rece</w:t>
      </w:r>
      <w:r>
        <w:rPr>
          <w:color w:val="0C0C0C"/>
          <w:spacing w:val="-2"/>
          <w:w w:val="105"/>
        </w:rPr>
        <w:t>i</w:t>
      </w:r>
      <w:r>
        <w:rPr>
          <w:color w:val="363634"/>
          <w:spacing w:val="-2"/>
          <w:w w:val="105"/>
        </w:rPr>
        <w:t>vi</w:t>
      </w:r>
      <w:r>
        <w:rPr>
          <w:color w:val="363634"/>
          <w:w w:val="105"/>
        </w:rPr>
        <w:t>ng</w:t>
      </w:r>
      <w:r>
        <w:rPr>
          <w:color w:val="363634"/>
          <w:spacing w:val="8"/>
          <w:w w:val="105"/>
        </w:rPr>
        <w:t xml:space="preserve"> </w:t>
      </w:r>
      <w:r>
        <w:rPr>
          <w:color w:val="1F1F1D"/>
          <w:w w:val="105"/>
        </w:rPr>
        <w:t>the</w:t>
      </w:r>
      <w:r>
        <w:rPr>
          <w:color w:val="1F1F1D"/>
          <w:spacing w:val="12"/>
          <w:w w:val="105"/>
        </w:rPr>
        <w:t xml:space="preserve"> </w:t>
      </w:r>
      <w:r>
        <w:rPr>
          <w:color w:val="363634"/>
          <w:w w:val="105"/>
        </w:rPr>
        <w:t>extra</w:t>
      </w:r>
      <w:r>
        <w:rPr>
          <w:color w:val="363634"/>
          <w:spacing w:val="18"/>
          <w:w w:val="105"/>
        </w:rPr>
        <w:t xml:space="preserve"> </w:t>
      </w:r>
      <w:r>
        <w:rPr>
          <w:color w:val="1F1F1D"/>
          <w:w w:val="105"/>
        </w:rPr>
        <w:t>weight.</w:t>
      </w:r>
    </w:p>
    <w:p w:rsidR="00E4284C" w:rsidRDefault="00E4284C" w:rsidP="00E4284C">
      <w:pPr>
        <w:rPr>
          <w:color w:val="1F1F1D"/>
          <w:spacing w:val="2"/>
        </w:rPr>
      </w:pPr>
      <w:r w:rsidRPr="002D3BDC">
        <w:rPr>
          <w:color w:val="1F1F1D"/>
          <w:spacing w:val="2"/>
        </w:rPr>
        <w:t>As you finish shifting</w:t>
      </w:r>
      <w:r>
        <w:rPr>
          <w:color w:val="1F1F1D"/>
          <w:spacing w:val="2"/>
        </w:rPr>
        <w:t xml:space="preserve"> weight to that foot, allow you</w:t>
      </w:r>
      <w:r w:rsidRPr="002D3BDC">
        <w:rPr>
          <w:color w:val="1F1F1D"/>
          <w:spacing w:val="2"/>
        </w:rPr>
        <w:t>r attention to shift to the foot now carrying less</w:t>
      </w:r>
      <w:r>
        <w:rPr>
          <w:color w:val="1F1F1D"/>
          <w:spacing w:val="2"/>
        </w:rPr>
        <w:t xml:space="preserve"> </w:t>
      </w:r>
      <w:r w:rsidRPr="002D3BDC">
        <w:rPr>
          <w:color w:val="1F1F1D"/>
          <w:spacing w:val="2"/>
        </w:rPr>
        <w:t>weight</w:t>
      </w:r>
      <w:r>
        <w:rPr>
          <w:color w:val="1F1F1D"/>
          <w:spacing w:val="2"/>
        </w:rPr>
        <w:t>.</w:t>
      </w:r>
      <w:r w:rsidRPr="002D3BDC">
        <w:rPr>
          <w:color w:val="1F1F1D"/>
          <w:spacing w:val="2"/>
        </w:rPr>
        <w:t xml:space="preserve"> </w:t>
      </w:r>
    </w:p>
    <w:p w:rsidR="00E4284C" w:rsidRDefault="00E4284C" w:rsidP="00E4284C">
      <w:pPr>
        <w:rPr>
          <w:color w:val="1F1F1D"/>
          <w:spacing w:val="2"/>
        </w:rPr>
      </w:pPr>
      <w:r>
        <w:rPr>
          <w:color w:val="1F1F1D"/>
          <w:spacing w:val="2"/>
        </w:rPr>
        <w:t>B</w:t>
      </w:r>
      <w:r w:rsidRPr="002D3BDC">
        <w:rPr>
          <w:color w:val="1F1F1D"/>
          <w:spacing w:val="2"/>
        </w:rPr>
        <w:t>egin to shift your weight back so that more weight is on the other foot. Notice the sensatio</w:t>
      </w:r>
      <w:r>
        <w:rPr>
          <w:color w:val="1F1F1D"/>
          <w:spacing w:val="2"/>
        </w:rPr>
        <w:t xml:space="preserve">n </w:t>
      </w:r>
      <w:r w:rsidRPr="002D3BDC">
        <w:rPr>
          <w:color w:val="1F1F1D"/>
          <w:spacing w:val="2"/>
        </w:rPr>
        <w:t>i</w:t>
      </w:r>
      <w:r>
        <w:rPr>
          <w:color w:val="1F1F1D"/>
          <w:spacing w:val="2"/>
        </w:rPr>
        <w:t xml:space="preserve">n </w:t>
      </w:r>
      <w:r w:rsidRPr="002D3BDC">
        <w:rPr>
          <w:color w:val="1F1F1D"/>
          <w:spacing w:val="2"/>
        </w:rPr>
        <w:t xml:space="preserve">the bottom of the other foot as you begin to return weight to it. </w:t>
      </w:r>
    </w:p>
    <w:p w:rsidR="00E4284C" w:rsidRDefault="00E4284C" w:rsidP="00E4284C">
      <w:pPr>
        <w:rPr>
          <w:color w:val="1F1F1D"/>
          <w:spacing w:val="2"/>
        </w:rPr>
      </w:pPr>
      <w:r>
        <w:rPr>
          <w:color w:val="1F1F1D"/>
          <w:spacing w:val="2"/>
        </w:rPr>
        <w:t xml:space="preserve">Continue </w:t>
      </w:r>
      <w:r w:rsidRPr="002D3BDC">
        <w:rPr>
          <w:color w:val="1F1F1D"/>
          <w:spacing w:val="2"/>
        </w:rPr>
        <w:t>this back and forth to g</w:t>
      </w:r>
      <w:r>
        <w:rPr>
          <w:color w:val="1F1F1D"/>
          <w:spacing w:val="2"/>
        </w:rPr>
        <w:t>e</w:t>
      </w:r>
      <w:r w:rsidRPr="002D3BDC">
        <w:rPr>
          <w:color w:val="1F1F1D"/>
          <w:spacing w:val="2"/>
        </w:rPr>
        <w:t>t the experience of tracking changing</w:t>
      </w:r>
      <w:r>
        <w:rPr>
          <w:color w:val="1F1F1D"/>
          <w:spacing w:val="2"/>
        </w:rPr>
        <w:t xml:space="preserve"> sensations in each foot as you shi</w:t>
      </w:r>
      <w:r w:rsidRPr="002D3BDC">
        <w:rPr>
          <w:color w:val="1F1F1D"/>
          <w:spacing w:val="2"/>
        </w:rPr>
        <w:t>ft your weight.</w:t>
      </w:r>
    </w:p>
    <w:p w:rsidR="00E4284C" w:rsidRPr="00855B78" w:rsidRDefault="00E4284C" w:rsidP="00E4284C">
      <w:pPr>
        <w:rPr>
          <w:color w:val="1F1F1D"/>
          <w:spacing w:val="2"/>
        </w:rPr>
      </w:pPr>
      <w:r w:rsidRPr="00855B78">
        <w:rPr>
          <w:color w:val="1F1F1D"/>
          <w:spacing w:val="2"/>
          <w:u w:val="single"/>
        </w:rPr>
        <w:t>Walking</w:t>
      </w:r>
    </w:p>
    <w:p w:rsidR="00E4284C" w:rsidRDefault="00E4284C" w:rsidP="00E4284C">
      <w:pPr>
        <w:rPr>
          <w:color w:val="1F1F1D"/>
        </w:rPr>
      </w:pPr>
      <w:r>
        <w:rPr>
          <w:color w:val="1F1F1D"/>
        </w:rPr>
        <w:t xml:space="preserve">Open your eyes. </w:t>
      </w:r>
    </w:p>
    <w:p w:rsidR="00E4284C" w:rsidRDefault="00E4284C" w:rsidP="00E4284C">
      <w:pPr>
        <w:rPr>
          <w:color w:val="1F1F1D"/>
        </w:rPr>
      </w:pPr>
      <w:r>
        <w:rPr>
          <w:color w:val="1F1F1D"/>
          <w:w w:val="105"/>
        </w:rPr>
        <w:t>Pick</w:t>
      </w:r>
      <w:r>
        <w:rPr>
          <w:color w:val="1F1F1D"/>
          <w:spacing w:val="13"/>
          <w:w w:val="105"/>
        </w:rPr>
        <w:t xml:space="preserve"> </w:t>
      </w:r>
      <w:r>
        <w:rPr>
          <w:color w:val="1F1F1D"/>
          <w:w w:val="105"/>
        </w:rPr>
        <w:t>one</w:t>
      </w:r>
      <w:r>
        <w:rPr>
          <w:color w:val="1F1F1D"/>
          <w:spacing w:val="-1"/>
          <w:w w:val="105"/>
        </w:rPr>
        <w:t xml:space="preserve"> </w:t>
      </w:r>
      <w:r>
        <w:rPr>
          <w:color w:val="1F1F1D"/>
          <w:w w:val="105"/>
        </w:rPr>
        <w:t>foot,</w:t>
      </w:r>
      <w:r>
        <w:rPr>
          <w:color w:val="1F1F1D"/>
          <w:w w:val="104"/>
        </w:rPr>
        <w:t xml:space="preserve"> </w:t>
      </w:r>
      <w:r>
        <w:rPr>
          <w:color w:val="1F1F1D"/>
          <w:w w:val="105"/>
        </w:rPr>
        <w:t>slowly</w:t>
      </w:r>
      <w:r>
        <w:rPr>
          <w:color w:val="1F1F1D"/>
          <w:spacing w:val="13"/>
          <w:w w:val="105"/>
        </w:rPr>
        <w:t xml:space="preserve"> </w:t>
      </w:r>
      <w:r>
        <w:rPr>
          <w:color w:val="0C0C0C"/>
          <w:w w:val="105"/>
        </w:rPr>
        <w:t>lift</w:t>
      </w:r>
      <w:r>
        <w:rPr>
          <w:color w:val="0C0C0C"/>
          <w:spacing w:val="10"/>
          <w:w w:val="105"/>
        </w:rPr>
        <w:t xml:space="preserve"> </w:t>
      </w:r>
      <w:r>
        <w:rPr>
          <w:color w:val="1F1F1D"/>
          <w:w w:val="105"/>
        </w:rPr>
        <w:t>it</w:t>
      </w:r>
      <w:r>
        <w:rPr>
          <w:color w:val="1F1F1D"/>
          <w:spacing w:val="4"/>
          <w:w w:val="105"/>
        </w:rPr>
        <w:t xml:space="preserve"> </w:t>
      </w:r>
      <w:r>
        <w:rPr>
          <w:color w:val="363634"/>
          <w:w w:val="105"/>
        </w:rPr>
        <w:t>and</w:t>
      </w:r>
      <w:r>
        <w:rPr>
          <w:color w:val="363634"/>
          <w:spacing w:val="17"/>
          <w:w w:val="105"/>
        </w:rPr>
        <w:t xml:space="preserve"> </w:t>
      </w:r>
      <w:r>
        <w:rPr>
          <w:color w:val="1F1F1D"/>
          <w:w w:val="105"/>
        </w:rPr>
        <w:t>begin</w:t>
      </w:r>
      <w:r>
        <w:rPr>
          <w:color w:val="1F1F1D"/>
          <w:spacing w:val="22"/>
          <w:w w:val="105"/>
        </w:rPr>
        <w:t xml:space="preserve"> </w:t>
      </w:r>
      <w:r>
        <w:rPr>
          <w:color w:val="1F1F1D"/>
          <w:w w:val="105"/>
        </w:rPr>
        <w:t>moving</w:t>
      </w:r>
      <w:r>
        <w:rPr>
          <w:color w:val="1F1F1D"/>
          <w:spacing w:val="11"/>
          <w:w w:val="105"/>
        </w:rPr>
        <w:t xml:space="preserve"> </w:t>
      </w:r>
      <w:r>
        <w:rPr>
          <w:color w:val="0C0C0C"/>
          <w:w w:val="105"/>
        </w:rPr>
        <w:t>it</w:t>
      </w:r>
      <w:r>
        <w:rPr>
          <w:color w:val="0C0C0C"/>
          <w:spacing w:val="3"/>
          <w:w w:val="105"/>
        </w:rPr>
        <w:t xml:space="preserve"> </w:t>
      </w:r>
      <w:r>
        <w:rPr>
          <w:color w:val="1F1F1D"/>
          <w:w w:val="105"/>
        </w:rPr>
        <w:t>forw</w:t>
      </w:r>
      <w:r>
        <w:rPr>
          <w:color w:val="1F1F1D"/>
          <w:spacing w:val="24"/>
          <w:w w:val="105"/>
        </w:rPr>
        <w:t>a</w:t>
      </w:r>
      <w:r>
        <w:rPr>
          <w:color w:val="1F1F1D"/>
          <w:w w:val="105"/>
        </w:rPr>
        <w:t>rd.</w:t>
      </w:r>
      <w:r>
        <w:rPr>
          <w:color w:val="1F1F1D"/>
          <w:spacing w:val="8"/>
          <w:w w:val="105"/>
        </w:rPr>
        <w:t xml:space="preserve"> </w:t>
      </w:r>
      <w:r>
        <w:rPr>
          <w:color w:val="1F1F1D"/>
          <w:w w:val="105"/>
        </w:rPr>
        <w:t>Try</w:t>
      </w:r>
      <w:r>
        <w:rPr>
          <w:color w:val="1F1F1D"/>
          <w:spacing w:val="16"/>
          <w:w w:val="105"/>
        </w:rPr>
        <w:t xml:space="preserve"> </w:t>
      </w:r>
      <w:r>
        <w:rPr>
          <w:color w:val="1F1F1D"/>
          <w:w w:val="105"/>
        </w:rPr>
        <w:t>tracking</w:t>
      </w:r>
      <w:r>
        <w:rPr>
          <w:color w:val="1F1F1D"/>
          <w:spacing w:val="15"/>
          <w:w w:val="105"/>
        </w:rPr>
        <w:t xml:space="preserve"> </w:t>
      </w:r>
      <w:r>
        <w:rPr>
          <w:color w:val="1F1F1D"/>
          <w:w w:val="105"/>
        </w:rPr>
        <w:t>the</w:t>
      </w:r>
      <w:r>
        <w:rPr>
          <w:color w:val="1F1F1D"/>
          <w:spacing w:val="9"/>
          <w:w w:val="105"/>
        </w:rPr>
        <w:t xml:space="preserve"> </w:t>
      </w:r>
      <w:r>
        <w:rPr>
          <w:color w:val="1F1F1D"/>
          <w:w w:val="125"/>
        </w:rPr>
        <w:t>chang</w:t>
      </w:r>
      <w:r>
        <w:rPr>
          <w:color w:val="1F1F1D"/>
          <w:w w:val="105"/>
        </w:rPr>
        <w:t>ing</w:t>
      </w:r>
      <w:r>
        <w:rPr>
          <w:color w:val="1F1F1D"/>
          <w:spacing w:val="5"/>
          <w:w w:val="105"/>
        </w:rPr>
        <w:t xml:space="preserve"> </w:t>
      </w:r>
      <w:r>
        <w:rPr>
          <w:color w:val="1F1F1D"/>
          <w:w w:val="105"/>
        </w:rPr>
        <w:t>sensations</w:t>
      </w:r>
      <w:r>
        <w:rPr>
          <w:color w:val="1F1F1D"/>
          <w:spacing w:val="11"/>
          <w:w w:val="105"/>
        </w:rPr>
        <w:t xml:space="preserve"> </w:t>
      </w:r>
      <w:r>
        <w:rPr>
          <w:color w:val="1F1F1D"/>
          <w:w w:val="105"/>
        </w:rPr>
        <w:t>as</w:t>
      </w:r>
      <w:r>
        <w:rPr>
          <w:color w:val="1F1F1D"/>
          <w:spacing w:val="6"/>
          <w:w w:val="105"/>
        </w:rPr>
        <w:t xml:space="preserve"> </w:t>
      </w:r>
      <w:r>
        <w:rPr>
          <w:color w:val="1F1F1D"/>
          <w:w w:val="105"/>
        </w:rPr>
        <w:t>the</w:t>
      </w:r>
      <w:r>
        <w:rPr>
          <w:color w:val="1F1F1D"/>
          <w:spacing w:val="9"/>
          <w:w w:val="105"/>
        </w:rPr>
        <w:t xml:space="preserve"> </w:t>
      </w:r>
      <w:r>
        <w:rPr>
          <w:color w:val="1F1F1D"/>
          <w:w w:val="105"/>
        </w:rPr>
        <w:t>foot</w:t>
      </w:r>
      <w:r>
        <w:rPr>
          <w:color w:val="1F1F1D"/>
          <w:spacing w:val="12"/>
          <w:w w:val="105"/>
        </w:rPr>
        <w:t xml:space="preserve"> </w:t>
      </w:r>
      <w:r>
        <w:rPr>
          <w:color w:val="1F1F1D"/>
          <w:w w:val="105"/>
        </w:rPr>
        <w:t>becomes</w:t>
      </w:r>
      <w:r>
        <w:rPr>
          <w:color w:val="1F1F1D"/>
          <w:spacing w:val="25"/>
          <w:w w:val="105"/>
        </w:rPr>
        <w:t xml:space="preserve"> </w:t>
      </w:r>
      <w:r>
        <w:rPr>
          <w:color w:val="1F1F1D"/>
          <w:w w:val="105"/>
        </w:rPr>
        <w:t>free</w:t>
      </w:r>
      <w:r>
        <w:rPr>
          <w:color w:val="1F1F1D"/>
          <w:spacing w:val="8"/>
          <w:w w:val="105"/>
        </w:rPr>
        <w:t xml:space="preserve"> </w:t>
      </w:r>
      <w:r>
        <w:rPr>
          <w:color w:val="363634"/>
          <w:w w:val="105"/>
        </w:rPr>
        <w:t>of</w:t>
      </w:r>
      <w:r>
        <w:rPr>
          <w:color w:val="363634"/>
          <w:spacing w:val="2"/>
          <w:w w:val="105"/>
        </w:rPr>
        <w:t xml:space="preserve"> </w:t>
      </w:r>
      <w:r>
        <w:rPr>
          <w:color w:val="1F1F1D"/>
          <w:w w:val="105"/>
        </w:rPr>
        <w:t>any</w:t>
      </w:r>
      <w:r>
        <w:rPr>
          <w:color w:val="1F1F1D"/>
          <w:spacing w:val="18"/>
          <w:w w:val="105"/>
        </w:rPr>
        <w:t xml:space="preserve"> </w:t>
      </w:r>
      <w:r>
        <w:rPr>
          <w:color w:val="1F1F1D"/>
          <w:w w:val="105"/>
        </w:rPr>
        <w:t>weight,</w:t>
      </w:r>
      <w:r>
        <w:rPr>
          <w:color w:val="1F1F1D"/>
          <w:spacing w:val="17"/>
          <w:w w:val="105"/>
        </w:rPr>
        <w:t xml:space="preserve"> </w:t>
      </w:r>
      <w:r>
        <w:rPr>
          <w:color w:val="0C0C0C"/>
          <w:spacing w:val="1"/>
          <w:w w:val="105"/>
        </w:rPr>
        <w:t>lifts</w:t>
      </w:r>
      <w:r>
        <w:rPr>
          <w:color w:val="363634"/>
          <w:w w:val="105"/>
        </w:rPr>
        <w:t>,</w:t>
      </w:r>
      <w:r>
        <w:rPr>
          <w:color w:val="363634"/>
          <w:spacing w:val="-4"/>
          <w:w w:val="105"/>
        </w:rPr>
        <w:t xml:space="preserve"> </w:t>
      </w:r>
      <w:r>
        <w:rPr>
          <w:color w:val="1F1F1D"/>
          <w:w w:val="105"/>
        </w:rPr>
        <w:t>moves</w:t>
      </w:r>
      <w:r>
        <w:rPr>
          <w:color w:val="1F1F1D"/>
          <w:spacing w:val="18"/>
          <w:w w:val="105"/>
        </w:rPr>
        <w:t xml:space="preserve"> </w:t>
      </w:r>
      <w:r>
        <w:rPr>
          <w:color w:val="1F1F1D"/>
          <w:w w:val="105"/>
        </w:rPr>
        <w:t>forward,</w:t>
      </w:r>
      <w:r>
        <w:rPr>
          <w:color w:val="1F1F1D"/>
          <w:spacing w:val="13"/>
          <w:w w:val="105"/>
        </w:rPr>
        <w:t xml:space="preserve"> </w:t>
      </w:r>
      <w:r>
        <w:rPr>
          <w:color w:val="363634"/>
          <w:w w:val="105"/>
        </w:rPr>
        <w:t>and</w:t>
      </w:r>
      <w:r>
        <w:rPr>
          <w:color w:val="363634"/>
          <w:spacing w:val="33"/>
          <w:w w:val="105"/>
        </w:rPr>
        <w:t xml:space="preserve"> </w:t>
      </w:r>
      <w:r>
        <w:rPr>
          <w:color w:val="1F1F1D"/>
          <w:w w:val="105"/>
        </w:rPr>
        <w:t>is</w:t>
      </w:r>
      <w:r>
        <w:rPr>
          <w:color w:val="1F1F1D"/>
          <w:spacing w:val="10"/>
          <w:w w:val="105"/>
        </w:rPr>
        <w:t xml:space="preserve"> </w:t>
      </w:r>
      <w:r>
        <w:rPr>
          <w:color w:val="1F1F1D"/>
          <w:w w:val="105"/>
        </w:rPr>
        <w:t>placed</w:t>
      </w:r>
      <w:r>
        <w:rPr>
          <w:color w:val="1F1F1D"/>
          <w:spacing w:val="37"/>
          <w:w w:val="105"/>
        </w:rPr>
        <w:t xml:space="preserve"> </w:t>
      </w:r>
      <w:r>
        <w:rPr>
          <w:color w:val="1F1F1D"/>
          <w:w w:val="105"/>
        </w:rPr>
        <w:t>down.</w:t>
      </w:r>
      <w:r>
        <w:rPr>
          <w:color w:val="1F1F1D"/>
          <w:spacing w:val="20"/>
          <w:w w:val="105"/>
        </w:rPr>
        <w:t xml:space="preserve"> </w:t>
      </w:r>
      <w:r>
        <w:rPr>
          <w:color w:val="1F1F1D"/>
          <w:w w:val="105"/>
        </w:rPr>
        <w:t>When</w:t>
      </w:r>
      <w:r>
        <w:rPr>
          <w:color w:val="1F1F1D"/>
          <w:spacing w:val="35"/>
          <w:w w:val="105"/>
        </w:rPr>
        <w:t xml:space="preserve"> </w:t>
      </w:r>
      <w:r>
        <w:rPr>
          <w:color w:val="1F1F1D"/>
          <w:w w:val="105"/>
        </w:rPr>
        <w:t>it</w:t>
      </w:r>
      <w:r>
        <w:rPr>
          <w:color w:val="1F1F1D"/>
          <w:spacing w:val="15"/>
          <w:w w:val="105"/>
        </w:rPr>
        <w:t xml:space="preserve"> </w:t>
      </w:r>
      <w:r>
        <w:rPr>
          <w:color w:val="1F1F1D"/>
          <w:w w:val="105"/>
        </w:rPr>
        <w:t>is</w:t>
      </w:r>
      <w:r>
        <w:rPr>
          <w:color w:val="1F1F1D"/>
          <w:spacing w:val="19"/>
          <w:w w:val="105"/>
        </w:rPr>
        <w:t xml:space="preserve"> </w:t>
      </w:r>
      <w:r>
        <w:rPr>
          <w:color w:val="1F1F1D"/>
          <w:w w:val="105"/>
        </w:rPr>
        <w:t>fully</w:t>
      </w:r>
      <w:r>
        <w:rPr>
          <w:color w:val="1F1F1D"/>
          <w:spacing w:val="19"/>
          <w:w w:val="105"/>
        </w:rPr>
        <w:t xml:space="preserve"> </w:t>
      </w:r>
      <w:r>
        <w:rPr>
          <w:color w:val="363634"/>
          <w:spacing w:val="3"/>
          <w:w w:val="105"/>
        </w:rPr>
        <w:t>down</w:t>
      </w:r>
      <w:r>
        <w:rPr>
          <w:color w:val="52504F"/>
          <w:spacing w:val="3"/>
          <w:w w:val="105"/>
        </w:rPr>
        <w:t>,</w:t>
      </w:r>
      <w:r>
        <w:rPr>
          <w:color w:val="52504F"/>
          <w:spacing w:val="1"/>
          <w:w w:val="105"/>
        </w:rPr>
        <w:t xml:space="preserve"> </w:t>
      </w:r>
      <w:r>
        <w:rPr>
          <w:color w:val="62605B"/>
          <w:spacing w:val="-2"/>
          <w:w w:val="105"/>
        </w:rPr>
        <w:t>s</w:t>
      </w:r>
      <w:r>
        <w:rPr>
          <w:color w:val="363634"/>
          <w:spacing w:val="-1"/>
          <w:w w:val="105"/>
        </w:rPr>
        <w:t>hift</w:t>
      </w:r>
      <w:r>
        <w:rPr>
          <w:color w:val="363634"/>
          <w:spacing w:val="24"/>
          <w:w w:val="105"/>
        </w:rPr>
        <w:t xml:space="preserve"> </w:t>
      </w:r>
      <w:r>
        <w:rPr>
          <w:color w:val="363634"/>
          <w:w w:val="105"/>
        </w:rPr>
        <w:t>your</w:t>
      </w:r>
      <w:r>
        <w:rPr>
          <w:color w:val="363634"/>
          <w:spacing w:val="28"/>
          <w:w w:val="105"/>
        </w:rPr>
        <w:t xml:space="preserve"> </w:t>
      </w:r>
      <w:r>
        <w:rPr>
          <w:color w:val="363634"/>
          <w:w w:val="105"/>
        </w:rPr>
        <w:t>attention</w:t>
      </w:r>
      <w:r>
        <w:rPr>
          <w:color w:val="363634"/>
          <w:spacing w:val="23"/>
          <w:w w:val="102"/>
        </w:rPr>
        <w:t xml:space="preserve"> </w:t>
      </w:r>
      <w:r>
        <w:rPr>
          <w:color w:val="1F1F1D"/>
          <w:w w:val="105"/>
        </w:rPr>
        <w:t>to</w:t>
      </w:r>
      <w:r>
        <w:rPr>
          <w:color w:val="1F1F1D"/>
          <w:spacing w:val="6"/>
          <w:w w:val="105"/>
        </w:rPr>
        <w:t xml:space="preserve"> </w:t>
      </w:r>
      <w:r>
        <w:rPr>
          <w:color w:val="1F1F1D"/>
          <w:w w:val="105"/>
        </w:rPr>
        <w:t>the</w:t>
      </w:r>
      <w:r>
        <w:rPr>
          <w:color w:val="1F1F1D"/>
          <w:spacing w:val="10"/>
          <w:w w:val="105"/>
        </w:rPr>
        <w:t xml:space="preserve"> </w:t>
      </w:r>
      <w:r>
        <w:rPr>
          <w:color w:val="1F1F1D"/>
          <w:w w:val="105"/>
        </w:rPr>
        <w:t>back</w:t>
      </w:r>
      <w:r>
        <w:rPr>
          <w:color w:val="1F1F1D"/>
          <w:spacing w:val="25"/>
          <w:w w:val="105"/>
        </w:rPr>
        <w:t xml:space="preserve"> </w:t>
      </w:r>
      <w:r>
        <w:rPr>
          <w:color w:val="363634"/>
          <w:w w:val="105"/>
        </w:rPr>
        <w:t>foot</w:t>
      </w:r>
      <w:r>
        <w:rPr>
          <w:color w:val="363634"/>
          <w:spacing w:val="2"/>
          <w:w w:val="105"/>
        </w:rPr>
        <w:t xml:space="preserve"> </w:t>
      </w:r>
      <w:r>
        <w:rPr>
          <w:color w:val="363634"/>
          <w:w w:val="105"/>
        </w:rPr>
        <w:t>and</w:t>
      </w:r>
      <w:r>
        <w:rPr>
          <w:color w:val="363634"/>
          <w:spacing w:val="16"/>
          <w:w w:val="105"/>
        </w:rPr>
        <w:t xml:space="preserve"> </w:t>
      </w:r>
      <w:r>
        <w:rPr>
          <w:color w:val="1F1F1D"/>
          <w:w w:val="105"/>
        </w:rPr>
        <w:t>begin</w:t>
      </w:r>
      <w:r>
        <w:rPr>
          <w:color w:val="1F1F1D"/>
          <w:spacing w:val="21"/>
          <w:w w:val="105"/>
        </w:rPr>
        <w:t xml:space="preserve"> </w:t>
      </w:r>
      <w:r>
        <w:rPr>
          <w:color w:val="1F1F1D"/>
          <w:w w:val="105"/>
        </w:rPr>
        <w:t>to</w:t>
      </w:r>
      <w:r>
        <w:rPr>
          <w:color w:val="1F1F1D"/>
          <w:spacing w:val="2"/>
          <w:w w:val="105"/>
        </w:rPr>
        <w:t xml:space="preserve"> </w:t>
      </w:r>
      <w:r>
        <w:rPr>
          <w:color w:val="1F1F1D"/>
          <w:w w:val="105"/>
        </w:rPr>
        <w:t>notice</w:t>
      </w:r>
      <w:r>
        <w:rPr>
          <w:color w:val="1F1F1D"/>
          <w:spacing w:val="13"/>
          <w:w w:val="105"/>
        </w:rPr>
        <w:t xml:space="preserve"> </w:t>
      </w:r>
      <w:r>
        <w:rPr>
          <w:color w:val="1F1F1D"/>
          <w:w w:val="105"/>
        </w:rPr>
        <w:t>the</w:t>
      </w:r>
      <w:r>
        <w:rPr>
          <w:color w:val="1F1F1D"/>
          <w:spacing w:val="10"/>
          <w:w w:val="105"/>
        </w:rPr>
        <w:t xml:space="preserve"> </w:t>
      </w:r>
      <w:r>
        <w:rPr>
          <w:color w:val="363634"/>
          <w:w w:val="105"/>
        </w:rPr>
        <w:t>sensations</w:t>
      </w:r>
      <w:r>
        <w:rPr>
          <w:color w:val="363634"/>
          <w:spacing w:val="6"/>
          <w:w w:val="105"/>
        </w:rPr>
        <w:t xml:space="preserve"> </w:t>
      </w:r>
      <w:r>
        <w:rPr>
          <w:color w:val="363634"/>
          <w:w w:val="105"/>
        </w:rPr>
        <w:t>as</w:t>
      </w:r>
      <w:r>
        <w:rPr>
          <w:color w:val="363634"/>
          <w:spacing w:val="2"/>
          <w:w w:val="105"/>
        </w:rPr>
        <w:t xml:space="preserve"> </w:t>
      </w:r>
      <w:r>
        <w:rPr>
          <w:color w:val="1F1F1D"/>
          <w:w w:val="105"/>
        </w:rPr>
        <w:t>the</w:t>
      </w:r>
      <w:r>
        <w:rPr>
          <w:color w:val="1F1F1D"/>
          <w:spacing w:val="6"/>
          <w:w w:val="105"/>
        </w:rPr>
        <w:t xml:space="preserve"> </w:t>
      </w:r>
      <w:r>
        <w:rPr>
          <w:color w:val="1F1F1D"/>
          <w:w w:val="105"/>
        </w:rPr>
        <w:t>heel</w:t>
      </w:r>
      <w:r>
        <w:rPr>
          <w:color w:val="1F1F1D"/>
          <w:spacing w:val="12"/>
          <w:w w:val="105"/>
        </w:rPr>
        <w:t xml:space="preserve"> </w:t>
      </w:r>
      <w:r>
        <w:rPr>
          <w:color w:val="1F1F1D"/>
          <w:w w:val="105"/>
        </w:rPr>
        <w:t>and</w:t>
      </w:r>
      <w:r>
        <w:rPr>
          <w:color w:val="1F1F1D"/>
          <w:spacing w:val="16"/>
          <w:w w:val="105"/>
        </w:rPr>
        <w:t xml:space="preserve"> </w:t>
      </w:r>
      <w:r>
        <w:rPr>
          <w:color w:val="1F1F1D"/>
          <w:w w:val="105"/>
        </w:rPr>
        <w:t>the</w:t>
      </w:r>
      <w:r>
        <w:rPr>
          <w:color w:val="1F1F1D"/>
          <w:spacing w:val="4"/>
          <w:w w:val="105"/>
        </w:rPr>
        <w:t>n</w:t>
      </w:r>
      <w:r>
        <w:rPr>
          <w:color w:val="7E72BA"/>
          <w:w w:val="105"/>
        </w:rPr>
        <w:t xml:space="preserve"> </w:t>
      </w:r>
      <w:r>
        <w:rPr>
          <w:color w:val="1F1F1D"/>
          <w:w w:val="105"/>
        </w:rPr>
        <w:t>the</w:t>
      </w:r>
      <w:r>
        <w:rPr>
          <w:color w:val="1F1F1D"/>
          <w:spacing w:val="6"/>
          <w:w w:val="105"/>
        </w:rPr>
        <w:t xml:space="preserve"> </w:t>
      </w:r>
      <w:r>
        <w:rPr>
          <w:color w:val="1F1F1D"/>
          <w:w w:val="105"/>
        </w:rPr>
        <w:t>rest</w:t>
      </w:r>
      <w:r>
        <w:rPr>
          <w:color w:val="1F1F1D"/>
          <w:spacing w:val="1"/>
          <w:w w:val="105"/>
        </w:rPr>
        <w:t xml:space="preserve"> </w:t>
      </w:r>
      <w:r>
        <w:rPr>
          <w:color w:val="363634"/>
          <w:w w:val="105"/>
        </w:rPr>
        <w:t>of</w:t>
      </w:r>
      <w:r>
        <w:rPr>
          <w:color w:val="363634"/>
          <w:spacing w:val="-4"/>
          <w:w w:val="105"/>
        </w:rPr>
        <w:t xml:space="preserve"> </w:t>
      </w:r>
      <w:r>
        <w:rPr>
          <w:color w:val="1F1F1D"/>
          <w:spacing w:val="8"/>
          <w:w w:val="105"/>
        </w:rPr>
        <w:t>th</w:t>
      </w:r>
      <w:r>
        <w:rPr>
          <w:color w:val="52504F"/>
          <w:spacing w:val="8"/>
          <w:w w:val="105"/>
        </w:rPr>
        <w:t>a</w:t>
      </w:r>
      <w:r>
        <w:rPr>
          <w:color w:val="1F1F1D"/>
          <w:spacing w:val="8"/>
          <w:w w:val="105"/>
        </w:rPr>
        <w:t>t</w:t>
      </w:r>
      <w:r>
        <w:rPr>
          <w:color w:val="1F1F1D"/>
          <w:spacing w:val="-7"/>
          <w:w w:val="105"/>
        </w:rPr>
        <w:t xml:space="preserve"> </w:t>
      </w:r>
      <w:r>
        <w:rPr>
          <w:color w:val="1F1F1D"/>
          <w:w w:val="105"/>
        </w:rPr>
        <w:t>foot</w:t>
      </w:r>
      <w:r>
        <w:rPr>
          <w:color w:val="1F1F1D"/>
          <w:spacing w:val="-1"/>
          <w:w w:val="105"/>
        </w:rPr>
        <w:t xml:space="preserve"> </w:t>
      </w:r>
      <w:r>
        <w:rPr>
          <w:color w:val="1F1F1D"/>
          <w:w w:val="105"/>
        </w:rPr>
        <w:t>lifts</w:t>
      </w:r>
      <w:r>
        <w:rPr>
          <w:color w:val="1F1F1D"/>
          <w:spacing w:val="-5"/>
          <w:w w:val="105"/>
        </w:rPr>
        <w:t xml:space="preserve"> </w:t>
      </w:r>
      <w:r>
        <w:rPr>
          <w:color w:val="363634"/>
          <w:w w:val="105"/>
        </w:rPr>
        <w:t>and</w:t>
      </w:r>
      <w:r>
        <w:rPr>
          <w:color w:val="363634"/>
          <w:spacing w:val="8"/>
          <w:w w:val="105"/>
        </w:rPr>
        <w:t xml:space="preserve"> </w:t>
      </w:r>
      <w:r>
        <w:rPr>
          <w:color w:val="363634"/>
          <w:w w:val="105"/>
        </w:rPr>
        <w:t>moves</w:t>
      </w:r>
      <w:r>
        <w:rPr>
          <w:color w:val="363634"/>
          <w:spacing w:val="8"/>
          <w:w w:val="105"/>
        </w:rPr>
        <w:t xml:space="preserve"> </w:t>
      </w:r>
      <w:r>
        <w:rPr>
          <w:color w:val="1F1F1D"/>
          <w:w w:val="105"/>
        </w:rPr>
        <w:t>forward</w:t>
      </w:r>
      <w:r>
        <w:rPr>
          <w:color w:val="1F1F1D"/>
          <w:spacing w:val="10"/>
          <w:w w:val="105"/>
        </w:rPr>
        <w:t xml:space="preserve"> </w:t>
      </w:r>
      <w:r>
        <w:rPr>
          <w:color w:val="1F1F1D"/>
          <w:w w:val="105"/>
        </w:rPr>
        <w:t>till</w:t>
      </w:r>
      <w:r>
        <w:rPr>
          <w:color w:val="1F1F1D"/>
          <w:spacing w:val="4"/>
          <w:w w:val="105"/>
        </w:rPr>
        <w:t xml:space="preserve"> </w:t>
      </w:r>
      <w:r>
        <w:rPr>
          <w:color w:val="1F1F1D"/>
          <w:w w:val="105"/>
        </w:rPr>
        <w:t>it</w:t>
      </w:r>
      <w:r>
        <w:rPr>
          <w:color w:val="1F1F1D"/>
          <w:spacing w:val="-6"/>
          <w:w w:val="105"/>
        </w:rPr>
        <w:t xml:space="preserve"> </w:t>
      </w:r>
      <w:r>
        <w:rPr>
          <w:color w:val="1F1F1D"/>
          <w:spacing w:val="3"/>
          <w:w w:val="105"/>
        </w:rPr>
        <w:t>b</w:t>
      </w:r>
      <w:r>
        <w:rPr>
          <w:color w:val="52504F"/>
          <w:spacing w:val="3"/>
          <w:w w:val="105"/>
        </w:rPr>
        <w:t>e</w:t>
      </w:r>
      <w:r>
        <w:rPr>
          <w:color w:val="363634"/>
          <w:spacing w:val="3"/>
          <w:w w:val="105"/>
        </w:rPr>
        <w:t>com</w:t>
      </w:r>
      <w:r>
        <w:rPr>
          <w:color w:val="52504F"/>
          <w:spacing w:val="3"/>
          <w:w w:val="105"/>
        </w:rPr>
        <w:t>e</w:t>
      </w:r>
      <w:r>
        <w:rPr>
          <w:color w:val="363634"/>
          <w:spacing w:val="3"/>
          <w:w w:val="105"/>
        </w:rPr>
        <w:t>s</w:t>
      </w:r>
      <w:r>
        <w:rPr>
          <w:color w:val="363634"/>
          <w:spacing w:val="-12"/>
          <w:w w:val="105"/>
        </w:rPr>
        <w:t xml:space="preserve"> </w:t>
      </w:r>
      <w:r>
        <w:rPr>
          <w:color w:val="1F1F1D"/>
          <w:w w:val="105"/>
        </w:rPr>
        <w:t>planted</w:t>
      </w:r>
      <w:r>
        <w:rPr>
          <w:color w:val="64463D"/>
          <w:w w:val="105"/>
        </w:rPr>
        <w:t>.</w:t>
      </w:r>
      <w:r>
        <w:rPr>
          <w:color w:val="64463D"/>
          <w:spacing w:val="-21"/>
          <w:w w:val="105"/>
        </w:rPr>
        <w:t xml:space="preserve"> </w:t>
      </w:r>
      <w:r>
        <w:rPr>
          <w:color w:val="1F1F1D"/>
          <w:w w:val="105"/>
        </w:rPr>
        <w:t>Do</w:t>
      </w:r>
      <w:r>
        <w:rPr>
          <w:color w:val="1F1F1D"/>
          <w:spacing w:val="12"/>
          <w:w w:val="105"/>
        </w:rPr>
        <w:t xml:space="preserve"> </w:t>
      </w:r>
      <w:r>
        <w:rPr>
          <w:color w:val="1F1F1D"/>
          <w:w w:val="105"/>
        </w:rPr>
        <w:t>this</w:t>
      </w:r>
      <w:r>
        <w:rPr>
          <w:color w:val="1F1F1D"/>
          <w:spacing w:val="30"/>
          <w:w w:val="105"/>
        </w:rPr>
        <w:t xml:space="preserve"> </w:t>
      </w:r>
      <w:r>
        <w:rPr>
          <w:color w:val="363634"/>
          <w:w w:val="105"/>
        </w:rPr>
        <w:t>for</w:t>
      </w:r>
      <w:r>
        <w:rPr>
          <w:color w:val="363634"/>
          <w:spacing w:val="27"/>
          <w:w w:val="105"/>
        </w:rPr>
        <w:t xml:space="preserve"> </w:t>
      </w:r>
      <w:r>
        <w:rPr>
          <w:color w:val="1F1F1D"/>
          <w:w w:val="105"/>
        </w:rPr>
        <w:t>about</w:t>
      </w:r>
      <w:r>
        <w:rPr>
          <w:color w:val="1F1F1D"/>
          <w:spacing w:val="27"/>
          <w:w w:val="105"/>
        </w:rPr>
        <w:t xml:space="preserve"> </w:t>
      </w:r>
      <w:r>
        <w:rPr>
          <w:color w:val="1F1F1D"/>
          <w:w w:val="105"/>
        </w:rPr>
        <w:t>ten</w:t>
      </w:r>
      <w:r>
        <w:rPr>
          <w:color w:val="1F1F1D"/>
          <w:spacing w:val="32"/>
          <w:w w:val="105"/>
        </w:rPr>
        <w:t xml:space="preserve"> </w:t>
      </w:r>
      <w:r>
        <w:rPr>
          <w:color w:val="1F1F1D"/>
          <w:w w:val="105"/>
        </w:rPr>
        <w:t>steps,</w:t>
      </w:r>
      <w:r>
        <w:rPr>
          <w:color w:val="1F1F1D"/>
          <w:spacing w:val="14"/>
          <w:w w:val="105"/>
        </w:rPr>
        <w:t xml:space="preserve"> </w:t>
      </w:r>
      <w:r>
        <w:rPr>
          <w:color w:val="1F1F1D"/>
          <w:w w:val="105"/>
        </w:rPr>
        <w:t>and</w:t>
      </w:r>
      <w:r>
        <w:rPr>
          <w:color w:val="1F1F1D"/>
          <w:spacing w:val="38"/>
          <w:w w:val="105"/>
        </w:rPr>
        <w:t xml:space="preserve"> </w:t>
      </w:r>
      <w:r>
        <w:rPr>
          <w:color w:val="1F1F1D"/>
          <w:w w:val="105"/>
        </w:rPr>
        <w:t>then</w:t>
      </w:r>
      <w:r>
        <w:rPr>
          <w:color w:val="1F1F1D"/>
          <w:spacing w:val="41"/>
          <w:w w:val="105"/>
        </w:rPr>
        <w:t xml:space="preserve"> </w:t>
      </w:r>
      <w:r>
        <w:rPr>
          <w:color w:val="1F1F1D"/>
          <w:w w:val="105"/>
        </w:rPr>
        <w:t>turn</w:t>
      </w:r>
      <w:r>
        <w:rPr>
          <w:color w:val="1F1F1D"/>
          <w:spacing w:val="37"/>
          <w:w w:val="105"/>
        </w:rPr>
        <w:t xml:space="preserve"> </w:t>
      </w:r>
      <w:r>
        <w:rPr>
          <w:color w:val="363634"/>
          <w:w w:val="105"/>
        </w:rPr>
        <w:t>around</w:t>
      </w:r>
      <w:r>
        <w:rPr>
          <w:color w:val="363634"/>
          <w:spacing w:val="37"/>
          <w:w w:val="105"/>
        </w:rPr>
        <w:t xml:space="preserve"> </w:t>
      </w:r>
      <w:r>
        <w:rPr>
          <w:color w:val="363634"/>
          <w:w w:val="105"/>
        </w:rPr>
        <w:t>and</w:t>
      </w:r>
      <w:r>
        <w:rPr>
          <w:color w:val="363634"/>
          <w:spacing w:val="43"/>
          <w:w w:val="105"/>
        </w:rPr>
        <w:t xml:space="preserve"> </w:t>
      </w:r>
      <w:r>
        <w:rPr>
          <w:color w:val="1F1F1D"/>
          <w:w w:val="105"/>
        </w:rPr>
        <w:t xml:space="preserve">do another ten steps. </w:t>
      </w:r>
    </w:p>
    <w:p w:rsidR="00E4284C" w:rsidRPr="00BF3333" w:rsidRDefault="00E4284C" w:rsidP="00E4284C">
      <w:pPr>
        <w:spacing w:after="0"/>
        <w:rPr>
          <w:sz w:val="20"/>
          <w:szCs w:val="20"/>
        </w:rPr>
      </w:pPr>
      <w:r w:rsidRPr="00BF3333">
        <w:rPr>
          <w:sz w:val="20"/>
          <w:szCs w:val="20"/>
        </w:rPr>
        <w:t>Laura Doliner</w:t>
      </w:r>
    </w:p>
    <w:p w:rsidR="00E4284C" w:rsidRPr="00BF3333" w:rsidRDefault="00E4284C" w:rsidP="00E4284C">
      <w:pPr>
        <w:spacing w:after="0"/>
        <w:rPr>
          <w:sz w:val="20"/>
          <w:szCs w:val="20"/>
        </w:rPr>
      </w:pPr>
      <w:r>
        <w:rPr>
          <w:sz w:val="20"/>
          <w:szCs w:val="20"/>
        </w:rPr>
        <w:t>31 Jan 2017</w:t>
      </w:r>
    </w:p>
    <w:p w:rsidR="00E4284C" w:rsidRDefault="00E4284C" w:rsidP="00E4284C"/>
    <w:p w:rsidR="00953F66" w:rsidRDefault="00953F66" w:rsidP="00E4284C"/>
    <w:sectPr w:rsidR="00953F66" w:rsidSect="00E4284C">
      <w:foot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4D1" w:rsidRDefault="00FA64D1" w:rsidP="00953F66">
      <w:pPr>
        <w:spacing w:after="0"/>
      </w:pPr>
      <w:r>
        <w:separator/>
      </w:r>
    </w:p>
  </w:endnote>
  <w:endnote w:type="continuationSeparator" w:id="0">
    <w:p w:rsidR="00FA64D1" w:rsidRDefault="00FA64D1" w:rsidP="00953F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052801"/>
      <w:docPartObj>
        <w:docPartGallery w:val="Page Numbers (Bottom of Page)"/>
        <w:docPartUnique/>
      </w:docPartObj>
    </w:sdtPr>
    <w:sdtEndPr/>
    <w:sdtContent>
      <w:sdt>
        <w:sdtPr>
          <w:id w:val="860082579"/>
          <w:docPartObj>
            <w:docPartGallery w:val="Page Numbers (Top of Page)"/>
            <w:docPartUnique/>
          </w:docPartObj>
        </w:sdtPr>
        <w:sdtEndPr/>
        <w:sdtContent>
          <w:p w:rsidR="00953F66" w:rsidRDefault="00953F66">
            <w:pPr>
              <w:pStyle w:val="Footer"/>
              <w:jc w:val="right"/>
            </w:pPr>
            <w:r>
              <w:t xml:space="preserve">Page </w:t>
            </w:r>
            <w:r>
              <w:rPr>
                <w:b/>
                <w:bCs/>
              </w:rPr>
              <w:fldChar w:fldCharType="begin"/>
            </w:r>
            <w:r>
              <w:rPr>
                <w:b/>
                <w:bCs/>
              </w:rPr>
              <w:instrText xml:space="preserve"> PAGE </w:instrText>
            </w:r>
            <w:r>
              <w:rPr>
                <w:b/>
                <w:bCs/>
              </w:rPr>
              <w:fldChar w:fldCharType="separate"/>
            </w:r>
            <w:r w:rsidR="00F8519F">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F8519F">
              <w:rPr>
                <w:b/>
                <w:bCs/>
                <w:noProof/>
              </w:rPr>
              <w:t>5</w:t>
            </w:r>
            <w:r>
              <w:rPr>
                <w:b/>
                <w:bCs/>
              </w:rPr>
              <w:fldChar w:fldCharType="end"/>
            </w:r>
          </w:p>
        </w:sdtContent>
      </w:sdt>
    </w:sdtContent>
  </w:sdt>
  <w:p w:rsidR="00953F66" w:rsidRDefault="00953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4D1" w:rsidRDefault="00FA64D1" w:rsidP="00953F66">
      <w:pPr>
        <w:spacing w:after="0"/>
      </w:pPr>
      <w:r>
        <w:separator/>
      </w:r>
    </w:p>
  </w:footnote>
  <w:footnote w:type="continuationSeparator" w:id="0">
    <w:p w:rsidR="00FA64D1" w:rsidRDefault="00FA64D1" w:rsidP="00953F6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5FF6"/>
    <w:multiLevelType w:val="hybridMultilevel"/>
    <w:tmpl w:val="7EC4989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20F20E15"/>
    <w:multiLevelType w:val="hybridMultilevel"/>
    <w:tmpl w:val="D6BEE6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EBA46AD"/>
    <w:multiLevelType w:val="hybridMultilevel"/>
    <w:tmpl w:val="0582B9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F2A5C06"/>
    <w:multiLevelType w:val="hybridMultilevel"/>
    <w:tmpl w:val="E4AE8B7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2B26B92"/>
    <w:multiLevelType w:val="hybridMultilevel"/>
    <w:tmpl w:val="05EC6C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43D1515"/>
    <w:multiLevelType w:val="hybridMultilevel"/>
    <w:tmpl w:val="7546A1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131078" w:nlCheck="1" w:checkStyle="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2C"/>
    <w:rsid w:val="00037BE0"/>
    <w:rsid w:val="00060C76"/>
    <w:rsid w:val="00085396"/>
    <w:rsid w:val="000D5E73"/>
    <w:rsid w:val="0017494E"/>
    <w:rsid w:val="001937D0"/>
    <w:rsid w:val="001F6AFA"/>
    <w:rsid w:val="00277A7B"/>
    <w:rsid w:val="00283DE0"/>
    <w:rsid w:val="002D0AAD"/>
    <w:rsid w:val="002F50CD"/>
    <w:rsid w:val="00333C31"/>
    <w:rsid w:val="00364A0A"/>
    <w:rsid w:val="004120BD"/>
    <w:rsid w:val="004167A7"/>
    <w:rsid w:val="00433736"/>
    <w:rsid w:val="0048723C"/>
    <w:rsid w:val="004B58E0"/>
    <w:rsid w:val="00593292"/>
    <w:rsid w:val="00641E6C"/>
    <w:rsid w:val="006A21F5"/>
    <w:rsid w:val="006B1E50"/>
    <w:rsid w:val="006E18D4"/>
    <w:rsid w:val="00724772"/>
    <w:rsid w:val="007E7D04"/>
    <w:rsid w:val="007F2EBC"/>
    <w:rsid w:val="008A77D7"/>
    <w:rsid w:val="00953F66"/>
    <w:rsid w:val="009F3E8F"/>
    <w:rsid w:val="009F5A71"/>
    <w:rsid w:val="00A34ECA"/>
    <w:rsid w:val="00A3712C"/>
    <w:rsid w:val="00A45D7C"/>
    <w:rsid w:val="00AF57C5"/>
    <w:rsid w:val="00B13AE8"/>
    <w:rsid w:val="00BC1179"/>
    <w:rsid w:val="00CB0FA0"/>
    <w:rsid w:val="00D16E59"/>
    <w:rsid w:val="00E4284C"/>
    <w:rsid w:val="00F24441"/>
    <w:rsid w:val="00F7678E"/>
    <w:rsid w:val="00F82E60"/>
    <w:rsid w:val="00F8519F"/>
    <w:rsid w:val="00FA64D1"/>
    <w:rsid w:val="00FB6C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12C"/>
    <w:pPr>
      <w:ind w:left="720"/>
      <w:contextualSpacing/>
    </w:pPr>
  </w:style>
  <w:style w:type="character" w:styleId="Hyperlink">
    <w:name w:val="Hyperlink"/>
    <w:basedOn w:val="DefaultParagraphFont"/>
    <w:uiPriority w:val="99"/>
    <w:unhideWhenUsed/>
    <w:rsid w:val="00BC1179"/>
    <w:rPr>
      <w:color w:val="0000FF" w:themeColor="hyperlink"/>
      <w:u w:val="single"/>
    </w:rPr>
  </w:style>
  <w:style w:type="character" w:styleId="FollowedHyperlink">
    <w:name w:val="FollowedHyperlink"/>
    <w:basedOn w:val="DefaultParagraphFont"/>
    <w:uiPriority w:val="99"/>
    <w:semiHidden/>
    <w:unhideWhenUsed/>
    <w:rsid w:val="00A34ECA"/>
    <w:rPr>
      <w:color w:val="800080" w:themeColor="followedHyperlink"/>
      <w:u w:val="single"/>
    </w:rPr>
  </w:style>
  <w:style w:type="paragraph" w:styleId="Header">
    <w:name w:val="header"/>
    <w:basedOn w:val="Normal"/>
    <w:link w:val="HeaderChar"/>
    <w:uiPriority w:val="99"/>
    <w:unhideWhenUsed/>
    <w:rsid w:val="00953F66"/>
    <w:pPr>
      <w:tabs>
        <w:tab w:val="center" w:pos="4680"/>
        <w:tab w:val="right" w:pos="9360"/>
      </w:tabs>
      <w:spacing w:after="0"/>
    </w:pPr>
  </w:style>
  <w:style w:type="character" w:customStyle="1" w:styleId="HeaderChar">
    <w:name w:val="Header Char"/>
    <w:basedOn w:val="DefaultParagraphFont"/>
    <w:link w:val="Header"/>
    <w:uiPriority w:val="99"/>
    <w:rsid w:val="00953F66"/>
  </w:style>
  <w:style w:type="paragraph" w:styleId="Footer">
    <w:name w:val="footer"/>
    <w:basedOn w:val="Normal"/>
    <w:link w:val="FooterChar"/>
    <w:uiPriority w:val="99"/>
    <w:unhideWhenUsed/>
    <w:rsid w:val="00953F66"/>
    <w:pPr>
      <w:tabs>
        <w:tab w:val="center" w:pos="4680"/>
        <w:tab w:val="right" w:pos="9360"/>
      </w:tabs>
      <w:spacing w:after="0"/>
    </w:pPr>
  </w:style>
  <w:style w:type="character" w:customStyle="1" w:styleId="FooterChar">
    <w:name w:val="Footer Char"/>
    <w:basedOn w:val="DefaultParagraphFont"/>
    <w:link w:val="Footer"/>
    <w:uiPriority w:val="99"/>
    <w:rsid w:val="00953F66"/>
  </w:style>
  <w:style w:type="paragraph" w:styleId="BalloonText">
    <w:name w:val="Balloon Text"/>
    <w:basedOn w:val="Normal"/>
    <w:link w:val="BalloonTextChar"/>
    <w:uiPriority w:val="99"/>
    <w:semiHidden/>
    <w:unhideWhenUsed/>
    <w:rsid w:val="00641E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E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12C"/>
    <w:pPr>
      <w:ind w:left="720"/>
      <w:contextualSpacing/>
    </w:pPr>
  </w:style>
  <w:style w:type="character" w:styleId="Hyperlink">
    <w:name w:val="Hyperlink"/>
    <w:basedOn w:val="DefaultParagraphFont"/>
    <w:uiPriority w:val="99"/>
    <w:unhideWhenUsed/>
    <w:rsid w:val="00BC1179"/>
    <w:rPr>
      <w:color w:val="0000FF" w:themeColor="hyperlink"/>
      <w:u w:val="single"/>
    </w:rPr>
  </w:style>
  <w:style w:type="character" w:styleId="FollowedHyperlink">
    <w:name w:val="FollowedHyperlink"/>
    <w:basedOn w:val="DefaultParagraphFont"/>
    <w:uiPriority w:val="99"/>
    <w:semiHidden/>
    <w:unhideWhenUsed/>
    <w:rsid w:val="00A34ECA"/>
    <w:rPr>
      <w:color w:val="800080" w:themeColor="followedHyperlink"/>
      <w:u w:val="single"/>
    </w:rPr>
  </w:style>
  <w:style w:type="paragraph" w:styleId="Header">
    <w:name w:val="header"/>
    <w:basedOn w:val="Normal"/>
    <w:link w:val="HeaderChar"/>
    <w:uiPriority w:val="99"/>
    <w:unhideWhenUsed/>
    <w:rsid w:val="00953F66"/>
    <w:pPr>
      <w:tabs>
        <w:tab w:val="center" w:pos="4680"/>
        <w:tab w:val="right" w:pos="9360"/>
      </w:tabs>
      <w:spacing w:after="0"/>
    </w:pPr>
  </w:style>
  <w:style w:type="character" w:customStyle="1" w:styleId="HeaderChar">
    <w:name w:val="Header Char"/>
    <w:basedOn w:val="DefaultParagraphFont"/>
    <w:link w:val="Header"/>
    <w:uiPriority w:val="99"/>
    <w:rsid w:val="00953F66"/>
  </w:style>
  <w:style w:type="paragraph" w:styleId="Footer">
    <w:name w:val="footer"/>
    <w:basedOn w:val="Normal"/>
    <w:link w:val="FooterChar"/>
    <w:uiPriority w:val="99"/>
    <w:unhideWhenUsed/>
    <w:rsid w:val="00953F66"/>
    <w:pPr>
      <w:tabs>
        <w:tab w:val="center" w:pos="4680"/>
        <w:tab w:val="right" w:pos="9360"/>
      </w:tabs>
      <w:spacing w:after="0"/>
    </w:pPr>
  </w:style>
  <w:style w:type="character" w:customStyle="1" w:styleId="FooterChar">
    <w:name w:val="Footer Char"/>
    <w:basedOn w:val="DefaultParagraphFont"/>
    <w:link w:val="Footer"/>
    <w:uiPriority w:val="99"/>
    <w:rsid w:val="00953F66"/>
  </w:style>
  <w:style w:type="paragraph" w:styleId="BalloonText">
    <w:name w:val="Balloon Text"/>
    <w:basedOn w:val="Normal"/>
    <w:link w:val="BalloonTextChar"/>
    <w:uiPriority w:val="99"/>
    <w:semiHidden/>
    <w:unhideWhenUsed/>
    <w:rsid w:val="00641E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E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tulgawande.com/book/being-morta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late.com/articles/health_and_science/medical_examiner/2014/10/end_of_life_medical_decisions_atul_gawande_book_excerpt_on_no_risky_chances.htm" TargetMode="External"/><Relationship Id="rId5" Type="http://schemas.openxmlformats.org/officeDocument/2006/relationships/webSettings" Target="webSettings.xml"/><Relationship Id="rId10" Type="http://schemas.openxmlformats.org/officeDocument/2006/relationships/hyperlink" Target="http://www.slate.com/articles/health_and_science/medical_examiner/2014/10/end_of_life_medical_decisions_atul_gawande_book_excerpt_on_no_risky_chances.htm" TargetMode="External"/><Relationship Id="rId4" Type="http://schemas.openxmlformats.org/officeDocument/2006/relationships/settings" Target="settings.xml"/><Relationship Id="rId9" Type="http://schemas.openxmlformats.org/officeDocument/2006/relationships/hyperlink" Target="http://www.slate.com/articles/health_and_science/medical_examiner/2014/10/end_of_life_medical_decisions_atul_gawande_book_excerpt_on_no_risky_chance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Doliner</dc:creator>
  <cp:lastModifiedBy>Laura Doliner</cp:lastModifiedBy>
  <cp:revision>2</cp:revision>
  <cp:lastPrinted>2017-02-09T21:02:00Z</cp:lastPrinted>
  <dcterms:created xsi:type="dcterms:W3CDTF">2017-02-12T23:03:00Z</dcterms:created>
  <dcterms:modified xsi:type="dcterms:W3CDTF">2017-02-12T23:03:00Z</dcterms:modified>
</cp:coreProperties>
</file>