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836" w:rsidRDefault="00626836">
      <w:pPr>
        <w:pBdr>
          <w:top w:val="nil"/>
          <w:left w:val="nil"/>
          <w:bottom w:val="nil"/>
          <w:right w:val="nil"/>
          <w:between w:val="nil"/>
        </w:pBdr>
        <w:spacing w:line="250" w:lineRule="auto"/>
        <w:rPr>
          <w:rFonts w:ascii="Cambria" w:eastAsia="Cambria" w:hAnsi="Cambria" w:cs="Cambria"/>
          <w:color w:val="FF00FF"/>
          <w:sz w:val="22"/>
          <w:szCs w:val="22"/>
        </w:rPr>
      </w:pPr>
    </w:p>
    <w:p w:rsidR="00626836" w:rsidRDefault="00FA2127">
      <w:pPr>
        <w:pBdr>
          <w:top w:val="nil"/>
          <w:left w:val="nil"/>
          <w:bottom w:val="nil"/>
          <w:right w:val="nil"/>
          <w:between w:val="nil"/>
        </w:pBdr>
        <w:spacing w:line="250" w:lineRule="auto"/>
        <w:rPr>
          <w:rFonts w:ascii="Cambria" w:eastAsia="Cambria" w:hAnsi="Cambria" w:cs="Cambria"/>
          <w:color w:val="FF00FF"/>
          <w:sz w:val="22"/>
          <w:szCs w:val="22"/>
        </w:rPr>
      </w:pPr>
      <w:r>
        <w:rPr>
          <w:noProof/>
        </w:rPr>
        <mc:AlternateContent>
          <mc:Choice Requires="wps">
            <w:drawing>
              <wp:anchor distT="0" distB="0" distL="0" distR="0" simplePos="0" relativeHeight="251658240" behindDoc="1" locked="0" layoutInCell="1" hidden="0" allowOverlap="1">
                <wp:simplePos x="0" y="0"/>
                <wp:positionH relativeFrom="column">
                  <wp:posOffset>2783205</wp:posOffset>
                </wp:positionH>
                <wp:positionV relativeFrom="paragraph">
                  <wp:posOffset>120650</wp:posOffset>
                </wp:positionV>
                <wp:extent cx="3419856" cy="12001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419856" cy="1200150"/>
                        </a:xfrm>
                        <a:prstGeom prst="rect">
                          <a:avLst/>
                        </a:prstGeom>
                        <a:solidFill>
                          <a:srgbClr val="EFEFEF"/>
                        </a:solidFill>
                        <a:ln w="19050" cap="flat" cmpd="sng">
                          <a:solidFill>
                            <a:srgbClr val="999999"/>
                          </a:solidFill>
                          <a:prstDash val="solid"/>
                          <a:round/>
                          <a:headEnd type="none" w="sm" len="sm"/>
                          <a:tailEnd type="none" w="sm" len="sm"/>
                        </a:ln>
                      </wps:spPr>
                      <wps:txbx>
                        <w:txbxContent>
                          <w:p w:rsidR="00626836" w:rsidRDefault="00FA2127">
                            <w:pPr>
                              <w:jc w:val="center"/>
                              <w:textDirection w:val="btLr"/>
                            </w:pPr>
                            <w:r>
                              <w:rPr>
                                <w:rFonts w:ascii="Cambria" w:eastAsia="Cambria" w:hAnsi="Cambria" w:cs="Cambria"/>
                                <w:b/>
                                <w:color w:val="000000"/>
                                <w:sz w:val="20"/>
                              </w:rPr>
                              <w:t xml:space="preserve">To pay online, please scan the QR code or go </w:t>
                            </w:r>
                            <w:proofErr w:type="gramStart"/>
                            <w:r>
                              <w:rPr>
                                <w:rFonts w:ascii="Cambria" w:eastAsia="Cambria" w:hAnsi="Cambria" w:cs="Cambria"/>
                                <w:b/>
                                <w:color w:val="000000"/>
                                <w:sz w:val="20"/>
                              </w:rPr>
                              <w:t xml:space="preserve">to  </w:t>
                            </w:r>
                            <w:r>
                              <w:rPr>
                                <w:rFonts w:ascii="Cambria" w:eastAsia="Cambria" w:hAnsi="Cambria" w:cs="Cambria"/>
                                <w:b/>
                                <w:color w:val="1155CC"/>
                                <w:sz w:val="22"/>
                                <w:u w:val="single"/>
                              </w:rPr>
                              <w:t>www.bethelhebrew.org</w:t>
                            </w:r>
                            <w:proofErr w:type="gramEnd"/>
                          </w:p>
                          <w:p w:rsidR="00626836" w:rsidRDefault="00FA2127">
                            <w:pPr>
                              <w:spacing w:line="275" w:lineRule="auto"/>
                              <w:jc w:val="center"/>
                              <w:textDirection w:val="btLr"/>
                            </w:pPr>
                            <w:r>
                              <w:rPr>
                                <w:rFonts w:ascii="Cambria" w:eastAsia="Cambria" w:hAnsi="Cambria" w:cs="Cambria"/>
                                <w:b/>
                                <w:color w:val="000000"/>
                                <w:sz w:val="20"/>
                              </w:rPr>
                              <w:t>Log-in in the upper right corner, and click “My Account”</w:t>
                            </w:r>
                          </w:p>
                          <w:p w:rsidR="00626836" w:rsidRDefault="00FA2127">
                            <w:pPr>
                              <w:spacing w:line="275" w:lineRule="auto"/>
                              <w:jc w:val="center"/>
                              <w:textDirection w:val="btLr"/>
                            </w:pPr>
                            <w:r>
                              <w:rPr>
                                <w:rFonts w:ascii="Cambria" w:eastAsia="Cambria" w:hAnsi="Cambria" w:cs="Cambria"/>
                                <w:i/>
                                <w:color w:val="000000"/>
                                <w:sz w:val="20"/>
                              </w:rPr>
                              <w:t>or send a check to:</w:t>
                            </w:r>
                          </w:p>
                          <w:p w:rsidR="00626836" w:rsidRDefault="00FA2127">
                            <w:pPr>
                              <w:jc w:val="center"/>
                              <w:textDirection w:val="btLr"/>
                            </w:pPr>
                            <w:r>
                              <w:rPr>
                                <w:rFonts w:ascii="Cambria" w:eastAsia="Cambria" w:hAnsi="Cambria" w:cs="Cambria"/>
                                <w:color w:val="000000"/>
                                <w:sz w:val="20"/>
                              </w:rPr>
                              <w:t xml:space="preserve">Beth El Hebrew Congregation </w:t>
                            </w:r>
                          </w:p>
                          <w:p w:rsidR="00626836" w:rsidRDefault="00FA2127">
                            <w:pPr>
                              <w:jc w:val="center"/>
                              <w:textDirection w:val="btLr"/>
                            </w:pPr>
                            <w:r>
                              <w:rPr>
                                <w:rFonts w:ascii="Cambria" w:eastAsia="Cambria" w:hAnsi="Cambria" w:cs="Cambria"/>
                                <w:color w:val="000000"/>
                                <w:sz w:val="20"/>
                              </w:rPr>
                              <w:t xml:space="preserve">3830 Seminary Road, Alexandria, VA 22304 </w:t>
                            </w:r>
                          </w:p>
                          <w:p w:rsidR="00626836" w:rsidRDefault="00FA2127">
                            <w:pPr>
                              <w:jc w:val="center"/>
                              <w:textDirection w:val="btLr"/>
                            </w:pPr>
                            <w:r>
                              <w:rPr>
                                <w:rFonts w:ascii="Cambria" w:eastAsia="Cambria" w:hAnsi="Cambria" w:cs="Cambria"/>
                                <w:color w:val="000000"/>
                                <w:sz w:val="20"/>
                              </w:rPr>
                              <w:t>Attention: Becky McMurry</w:t>
                            </w:r>
                          </w:p>
                          <w:p w:rsidR="00626836" w:rsidRDefault="00626836">
                            <w:pPr>
                              <w:jc w:val="center"/>
                              <w:textDirection w:val="btLr"/>
                            </w:pPr>
                          </w:p>
                        </w:txbxContent>
                      </wps:txbx>
                      <wps:bodyPr spcFirstLastPara="1" wrap="square" lIns="91425" tIns="91425" rIns="91425" bIns="91425" anchor="t" anchorCtr="0">
                        <a:noAutofit/>
                      </wps:bodyPr>
                    </wps:wsp>
                  </a:graphicData>
                </a:graphic>
                <wp14:sizeRelV relativeFrom="margin">
                  <wp14:pctHeight>0</wp14:pctHeight>
                </wp14:sizeRelV>
              </wp:anchor>
            </w:drawing>
          </mc:Choice>
          <mc:Fallback>
            <w:pict>
              <v:rect id="Rectangle 3" o:spid="_x0000_s1026" style="position:absolute;margin-left:219.15pt;margin-top:9.5pt;width:269.3pt;height:94.5pt;z-index:-25165824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" fillcolor="#efefef" strokecolor="#999" strokeweight="1.5pt">
                <v:stroke startarrowwidth="narrow" startarrowlength="short" endarrowwidth="narrow" endarrowlength="short" joinstyle="round"/>
                <v:textbox inset="2.53958mm,2.53958mm,2.53958mm,2.53958mm">
                  <w:txbxContent>
                    <w:p w:rsidR="00626836" w:rsidRDefault="00FA2127">
                      <w:pPr>
                        <w:jc w:val="center"/>
                        <w:textDirection w:val="btLr"/>
                      </w:pPr>
                      <w:r>
                        <w:rPr>
                          <w:rFonts w:ascii="Cambria" w:eastAsia="Cambria" w:hAnsi="Cambria" w:cs="Cambria"/>
                          <w:b/>
                          <w:color w:val="000000"/>
                          <w:sz w:val="20"/>
                        </w:rPr>
                        <w:t xml:space="preserve">To pay online, please scan the QR code or go </w:t>
                      </w:r>
                      <w:proofErr w:type="gramStart"/>
                      <w:r>
                        <w:rPr>
                          <w:rFonts w:ascii="Cambria" w:eastAsia="Cambria" w:hAnsi="Cambria" w:cs="Cambria"/>
                          <w:b/>
                          <w:color w:val="000000"/>
                          <w:sz w:val="20"/>
                        </w:rPr>
                        <w:t xml:space="preserve">to  </w:t>
                      </w:r>
                      <w:r>
                        <w:rPr>
                          <w:rFonts w:ascii="Cambria" w:eastAsia="Cambria" w:hAnsi="Cambria" w:cs="Cambria"/>
                          <w:b/>
                          <w:color w:val="1155CC"/>
                          <w:sz w:val="22"/>
                          <w:u w:val="single"/>
                        </w:rPr>
                        <w:t>www.bethelhebrew.org</w:t>
                      </w:r>
                      <w:proofErr w:type="gramEnd"/>
                    </w:p>
                    <w:p w:rsidR="00626836" w:rsidRDefault="00FA2127">
                      <w:pPr>
                        <w:spacing w:line="275" w:lineRule="auto"/>
                        <w:jc w:val="center"/>
                        <w:textDirection w:val="btLr"/>
                      </w:pPr>
                      <w:r>
                        <w:rPr>
                          <w:rFonts w:ascii="Cambria" w:eastAsia="Cambria" w:hAnsi="Cambria" w:cs="Cambria"/>
                          <w:b/>
                          <w:color w:val="000000"/>
                          <w:sz w:val="20"/>
                        </w:rPr>
                        <w:t>Log-in in the upper right corner, and click “My Account”</w:t>
                      </w:r>
                    </w:p>
                    <w:p w:rsidR="00626836" w:rsidRDefault="00FA2127">
                      <w:pPr>
                        <w:spacing w:line="275" w:lineRule="auto"/>
                        <w:jc w:val="center"/>
                        <w:textDirection w:val="btLr"/>
                      </w:pPr>
                      <w:r>
                        <w:rPr>
                          <w:rFonts w:ascii="Cambria" w:eastAsia="Cambria" w:hAnsi="Cambria" w:cs="Cambria"/>
                          <w:i/>
                          <w:color w:val="000000"/>
                          <w:sz w:val="20"/>
                        </w:rPr>
                        <w:t>or send a check to:</w:t>
                      </w:r>
                    </w:p>
                    <w:p w:rsidR="00626836" w:rsidRDefault="00FA2127">
                      <w:pPr>
                        <w:jc w:val="center"/>
                        <w:textDirection w:val="btLr"/>
                      </w:pPr>
                      <w:r>
                        <w:rPr>
                          <w:rFonts w:ascii="Cambria" w:eastAsia="Cambria" w:hAnsi="Cambria" w:cs="Cambria"/>
                          <w:color w:val="000000"/>
                          <w:sz w:val="20"/>
                        </w:rPr>
                        <w:t xml:space="preserve">Beth El Hebrew Congregation </w:t>
                      </w:r>
                    </w:p>
                    <w:p w:rsidR="00626836" w:rsidRDefault="00FA2127">
                      <w:pPr>
                        <w:jc w:val="center"/>
                        <w:textDirection w:val="btLr"/>
                      </w:pPr>
                      <w:r>
                        <w:rPr>
                          <w:rFonts w:ascii="Cambria" w:eastAsia="Cambria" w:hAnsi="Cambria" w:cs="Cambria"/>
                          <w:color w:val="000000"/>
                          <w:sz w:val="20"/>
                        </w:rPr>
                        <w:t xml:space="preserve">3830 Seminary Road, Alexandria, VA 22304 </w:t>
                      </w:r>
                    </w:p>
                    <w:p w:rsidR="00626836" w:rsidRDefault="00FA2127">
                      <w:pPr>
                        <w:jc w:val="center"/>
                        <w:textDirection w:val="btLr"/>
                      </w:pPr>
                      <w:r>
                        <w:rPr>
                          <w:rFonts w:ascii="Cambria" w:eastAsia="Cambria" w:hAnsi="Cambria" w:cs="Cambria"/>
                          <w:color w:val="000000"/>
                          <w:sz w:val="20"/>
                        </w:rPr>
                        <w:t>Attention: Becky McMurry</w:t>
                      </w:r>
                    </w:p>
                    <w:p w:rsidR="00626836" w:rsidRDefault="00626836">
                      <w:pPr>
                        <w:jc w:val="center"/>
                        <w:textDirection w:val="btLr"/>
                      </w:pPr>
                    </w:p>
                  </w:txbxContent>
                </v:textbox>
              </v:rect>
            </w:pict>
          </mc:Fallback>
        </mc:AlternateContent>
      </w:r>
    </w:p>
    <w:p w:rsidR="00626836" w:rsidRDefault="00FA2127">
      <w:pPr>
        <w:pBdr>
          <w:top w:val="nil"/>
          <w:left w:val="nil"/>
          <w:bottom w:val="nil"/>
          <w:right w:val="nil"/>
          <w:between w:val="nil"/>
        </w:pBdr>
        <w:spacing w:line="250" w:lineRule="auto"/>
        <w:rPr>
          <w:rFonts w:ascii="Cambria" w:eastAsia="Cambria" w:hAnsi="Cambria" w:cs="Cambria"/>
          <w:color w:val="FF00FF"/>
          <w:sz w:val="22"/>
          <w:szCs w:val="22"/>
        </w:rPr>
      </w:pPr>
      <w:proofErr w:type="spellStart"/>
      <w:r>
        <w:rPr>
          <w:rFonts w:ascii="Cambria" w:eastAsia="Cambria" w:hAnsi="Cambria" w:cs="Cambria"/>
          <w:color w:val="FF00FF"/>
          <w:sz w:val="22"/>
          <w:szCs w:val="22"/>
        </w:rPr>
        <w:t>Mailname</w:t>
      </w:r>
      <w:proofErr w:type="spellEnd"/>
    </w:p>
    <w:p w:rsidR="00626836" w:rsidRDefault="00FA2127">
      <w:pPr>
        <w:pBdr>
          <w:top w:val="nil"/>
          <w:left w:val="nil"/>
          <w:bottom w:val="nil"/>
          <w:right w:val="nil"/>
          <w:between w:val="nil"/>
        </w:pBdr>
        <w:spacing w:line="250" w:lineRule="auto"/>
        <w:rPr>
          <w:rFonts w:ascii="Cambria" w:eastAsia="Cambria" w:hAnsi="Cambria" w:cs="Cambria"/>
          <w:color w:val="FF00FF"/>
          <w:sz w:val="22"/>
          <w:szCs w:val="22"/>
        </w:rPr>
      </w:pPr>
      <w:r>
        <w:rPr>
          <w:rFonts w:ascii="Cambria" w:eastAsia="Cambria" w:hAnsi="Cambria" w:cs="Cambria"/>
          <w:color w:val="FF00FF"/>
          <w:sz w:val="22"/>
          <w:szCs w:val="22"/>
        </w:rPr>
        <w:t>Address 1</w:t>
      </w:r>
    </w:p>
    <w:p w:rsidR="00626836" w:rsidRDefault="00FA2127">
      <w:pPr>
        <w:pBdr>
          <w:top w:val="nil"/>
          <w:left w:val="nil"/>
          <w:bottom w:val="nil"/>
          <w:right w:val="nil"/>
          <w:between w:val="nil"/>
        </w:pBdr>
        <w:spacing w:line="250" w:lineRule="auto"/>
        <w:rPr>
          <w:rFonts w:ascii="Cambria" w:eastAsia="Cambria" w:hAnsi="Cambria" w:cs="Cambria"/>
          <w:color w:val="FF00FF"/>
          <w:sz w:val="22"/>
          <w:szCs w:val="22"/>
        </w:rPr>
      </w:pPr>
      <w:r>
        <w:rPr>
          <w:rFonts w:ascii="Cambria" w:eastAsia="Cambria" w:hAnsi="Cambria" w:cs="Cambria"/>
          <w:color w:val="FF00FF"/>
          <w:sz w:val="22"/>
          <w:szCs w:val="22"/>
        </w:rPr>
        <w:t>Address 2</w:t>
      </w:r>
      <w:r>
        <w:rPr>
          <w:noProof/>
        </w:rPr>
        <w:drawing>
          <wp:anchor distT="114300" distB="114300" distL="114300" distR="114300" simplePos="0" relativeHeight="251659264" behindDoc="0" locked="0" layoutInCell="1" hidden="0" allowOverlap="1">
            <wp:simplePos x="0" y="0"/>
            <wp:positionH relativeFrom="column">
              <wp:posOffset>5585460</wp:posOffset>
            </wp:positionH>
            <wp:positionV relativeFrom="paragraph">
              <wp:posOffset>275378</wp:posOffset>
            </wp:positionV>
            <wp:extent cx="701993" cy="703053"/>
            <wp:effectExtent l="12700" t="12700" r="12700" b="1270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01993" cy="703053"/>
                    </a:xfrm>
                    <a:prstGeom prst="rect">
                      <a:avLst/>
                    </a:prstGeom>
                    <a:ln w="12700">
                      <a:solidFill>
                        <a:srgbClr val="B7B7B7"/>
                      </a:solidFill>
                      <a:prstDash val="solid"/>
                    </a:ln>
                  </pic:spPr>
                </pic:pic>
              </a:graphicData>
            </a:graphic>
          </wp:anchor>
        </w:drawing>
      </w:r>
    </w:p>
    <w:p w:rsidR="00626836" w:rsidRDefault="00FA2127">
      <w:pPr>
        <w:pBdr>
          <w:top w:val="nil"/>
          <w:left w:val="nil"/>
          <w:bottom w:val="nil"/>
          <w:right w:val="nil"/>
          <w:between w:val="nil"/>
        </w:pBdr>
        <w:spacing w:line="250" w:lineRule="auto"/>
        <w:rPr>
          <w:rFonts w:ascii="Arial" w:eastAsia="Arial" w:hAnsi="Arial" w:cs="Arial"/>
          <w:sz w:val="22"/>
          <w:szCs w:val="22"/>
        </w:rPr>
      </w:pPr>
      <w:r>
        <w:rPr>
          <w:rFonts w:ascii="Cambria" w:eastAsia="Cambria" w:hAnsi="Cambria" w:cs="Cambria"/>
          <w:color w:val="FF00FF"/>
          <w:sz w:val="22"/>
          <w:szCs w:val="22"/>
        </w:rPr>
        <w:t>City, State Zip</w:t>
      </w:r>
      <w:bookmarkStart w:id="0" w:name="_GoBack"/>
      <w:bookmarkEnd w:id="0"/>
    </w:p>
    <w:p w:rsidR="00626836" w:rsidRDefault="00626836">
      <w:pPr>
        <w:spacing w:line="250" w:lineRule="auto"/>
        <w:rPr>
          <w:rFonts w:ascii="Arial" w:eastAsia="Arial" w:hAnsi="Arial" w:cs="Arial"/>
          <w:sz w:val="22"/>
          <w:szCs w:val="22"/>
        </w:rPr>
      </w:pPr>
    </w:p>
    <w:p w:rsidR="00626836" w:rsidRDefault="00FA2127">
      <w:pPr>
        <w:pBdr>
          <w:top w:val="nil"/>
          <w:left w:val="nil"/>
          <w:bottom w:val="nil"/>
          <w:right w:val="nil"/>
          <w:between w:val="nil"/>
        </w:pBdr>
        <w:spacing w:line="250" w:lineRule="auto"/>
        <w:rPr>
          <w:rFonts w:ascii="Cambria" w:eastAsia="Cambria" w:hAnsi="Cambria" w:cs="Cambria"/>
          <w:sz w:val="22"/>
          <w:szCs w:val="22"/>
        </w:rPr>
      </w:pPr>
      <w:r>
        <w:rPr>
          <w:rFonts w:ascii="Cambria" w:eastAsia="Cambria" w:hAnsi="Cambria" w:cs="Cambria"/>
          <w:sz w:val="22"/>
          <w:szCs w:val="22"/>
        </w:rPr>
        <w:t>Re: Annual Free Will Dues Commitment</w:t>
      </w:r>
    </w:p>
    <w:p w:rsidR="00626836" w:rsidRDefault="00626836">
      <w:pPr>
        <w:pBdr>
          <w:top w:val="nil"/>
          <w:left w:val="nil"/>
          <w:bottom w:val="nil"/>
          <w:right w:val="nil"/>
          <w:between w:val="nil"/>
        </w:pBdr>
        <w:spacing w:line="250" w:lineRule="auto"/>
        <w:rPr>
          <w:rFonts w:ascii="Cambria" w:eastAsia="Cambria" w:hAnsi="Cambria" w:cs="Cambria"/>
          <w:sz w:val="22"/>
          <w:szCs w:val="22"/>
        </w:rPr>
      </w:pPr>
    </w:p>
    <w:p w:rsidR="00626836" w:rsidRDefault="00FA2127">
      <w:pPr>
        <w:pBdr>
          <w:top w:val="nil"/>
          <w:left w:val="nil"/>
          <w:bottom w:val="nil"/>
          <w:right w:val="nil"/>
          <w:between w:val="nil"/>
        </w:pBdr>
        <w:spacing w:line="250" w:lineRule="auto"/>
        <w:rPr>
          <w:rFonts w:ascii="Cambria" w:eastAsia="Cambria" w:hAnsi="Cambria" w:cs="Cambria"/>
          <w:color w:val="000000"/>
          <w:sz w:val="22"/>
          <w:szCs w:val="22"/>
        </w:rPr>
      </w:pPr>
      <w:r>
        <w:rPr>
          <w:rFonts w:ascii="Cambria" w:eastAsia="Cambria" w:hAnsi="Cambria" w:cs="Cambria"/>
          <w:color w:val="000000"/>
          <w:sz w:val="22"/>
          <w:szCs w:val="22"/>
        </w:rPr>
        <w:t xml:space="preserve">Dear </w:t>
      </w:r>
      <w:r>
        <w:rPr>
          <w:rFonts w:ascii="Cambria" w:eastAsia="Cambria" w:hAnsi="Cambria" w:cs="Cambria"/>
          <w:color w:val="FF00FF"/>
          <w:sz w:val="22"/>
          <w:szCs w:val="22"/>
        </w:rPr>
        <w:t>Primary First Name</w:t>
      </w:r>
      <w:r>
        <w:rPr>
          <w:rFonts w:ascii="Cambria" w:eastAsia="Cambria" w:hAnsi="Cambria" w:cs="Cambria"/>
          <w:color w:val="000000"/>
          <w:sz w:val="22"/>
          <w:szCs w:val="22"/>
        </w:rPr>
        <w:t xml:space="preserve"> and </w:t>
      </w:r>
      <w:r>
        <w:rPr>
          <w:rFonts w:ascii="Cambria" w:eastAsia="Cambria" w:hAnsi="Cambria" w:cs="Cambria"/>
          <w:color w:val="FF00FF"/>
          <w:sz w:val="22"/>
          <w:szCs w:val="22"/>
        </w:rPr>
        <w:t>Secondary First Name</w:t>
      </w:r>
      <w:r>
        <w:rPr>
          <w:rFonts w:ascii="Cambria" w:eastAsia="Cambria" w:hAnsi="Cambria" w:cs="Cambria"/>
          <w:color w:val="000000"/>
          <w:sz w:val="22"/>
          <w:szCs w:val="22"/>
        </w:rPr>
        <w:t>,</w:t>
      </w:r>
    </w:p>
    <w:p w:rsidR="00626836" w:rsidRDefault="00626836">
      <w:pPr>
        <w:pBdr>
          <w:top w:val="nil"/>
          <w:left w:val="nil"/>
          <w:bottom w:val="nil"/>
          <w:right w:val="nil"/>
          <w:between w:val="nil"/>
        </w:pBdr>
        <w:spacing w:line="250" w:lineRule="auto"/>
        <w:rPr>
          <w:rFonts w:ascii="Cambria" w:eastAsia="Cambria" w:hAnsi="Cambria" w:cs="Cambria"/>
          <w:sz w:val="22"/>
          <w:szCs w:val="22"/>
        </w:rPr>
      </w:pPr>
    </w:p>
    <w:p w:rsidR="00626836" w:rsidRDefault="00FA2127">
      <w:pPr>
        <w:pBdr>
          <w:top w:val="nil"/>
          <w:left w:val="nil"/>
          <w:bottom w:val="nil"/>
          <w:right w:val="nil"/>
          <w:between w:val="nil"/>
        </w:pBdr>
        <w:jc w:val="both"/>
        <w:rPr>
          <w:rFonts w:ascii="Cambria" w:eastAsia="Cambria" w:hAnsi="Cambria" w:cs="Cambria"/>
          <w:color w:val="000000"/>
          <w:sz w:val="22"/>
          <w:szCs w:val="22"/>
          <w:highlight w:val="white"/>
        </w:rPr>
      </w:pPr>
      <w:r>
        <w:rPr>
          <w:rFonts w:ascii="Cambria" w:eastAsia="Cambria" w:hAnsi="Cambria" w:cs="Cambria"/>
          <w:color w:val="000000"/>
          <w:sz w:val="22"/>
          <w:szCs w:val="22"/>
          <w:highlight w:val="white"/>
        </w:rPr>
        <w:t>Beth El Hebrew Congregation is a sacred Jewish community for all who seek connection, meaning</w:t>
      </w:r>
      <w:r>
        <w:rPr>
          <w:rFonts w:ascii="Cambria" w:eastAsia="Cambria" w:hAnsi="Cambria" w:cs="Cambria"/>
          <w:sz w:val="22"/>
          <w:szCs w:val="22"/>
          <w:highlight w:val="white"/>
        </w:rPr>
        <w:t>,</w:t>
      </w:r>
      <w:r>
        <w:rPr>
          <w:rFonts w:ascii="Cambria" w:eastAsia="Cambria" w:hAnsi="Cambria" w:cs="Cambria"/>
          <w:color w:val="000000"/>
          <w:sz w:val="22"/>
          <w:szCs w:val="22"/>
          <w:highlight w:val="white"/>
        </w:rPr>
        <w:t xml:space="preserve"> and healing.  As a vital part of our Congregation’s family, I hope you feel that we are working hard to keep you connected—spiritually and technologically—to our Clergy, to each other</w:t>
      </w:r>
      <w:r>
        <w:rPr>
          <w:rFonts w:ascii="Cambria" w:eastAsia="Cambria" w:hAnsi="Cambria" w:cs="Cambria"/>
          <w:sz w:val="22"/>
          <w:szCs w:val="22"/>
          <w:highlight w:val="white"/>
        </w:rPr>
        <w:t>,</w:t>
      </w:r>
      <w:r>
        <w:rPr>
          <w:rFonts w:ascii="Cambria" w:eastAsia="Cambria" w:hAnsi="Cambria" w:cs="Cambria"/>
          <w:color w:val="000000"/>
          <w:sz w:val="22"/>
          <w:szCs w:val="22"/>
          <w:highlight w:val="white"/>
        </w:rPr>
        <w:t xml:space="preserve"> and</w:t>
      </w:r>
      <w:r>
        <w:rPr>
          <w:rFonts w:ascii="Cambria" w:eastAsia="Cambria" w:hAnsi="Cambria" w:cs="Cambria"/>
          <w:sz w:val="22"/>
          <w:szCs w:val="22"/>
          <w:highlight w:val="white"/>
        </w:rPr>
        <w:t xml:space="preserve"> to </w:t>
      </w:r>
      <w:r>
        <w:rPr>
          <w:rFonts w:ascii="Cambria" w:eastAsia="Cambria" w:hAnsi="Cambria" w:cs="Cambria"/>
          <w:color w:val="000000"/>
          <w:sz w:val="22"/>
          <w:szCs w:val="22"/>
          <w:highlight w:val="white"/>
        </w:rPr>
        <w:t>the greater Jewish community.  As I finish my two terms as Pres</w:t>
      </w:r>
      <w:r>
        <w:rPr>
          <w:rFonts w:ascii="Cambria" w:eastAsia="Cambria" w:hAnsi="Cambria" w:cs="Cambria"/>
          <w:color w:val="000000"/>
          <w:sz w:val="22"/>
          <w:szCs w:val="22"/>
          <w:highlight w:val="white"/>
        </w:rPr>
        <w:t>ident, I am grateful for your continued support.</w:t>
      </w:r>
    </w:p>
    <w:p w:rsidR="00626836" w:rsidRDefault="00626836">
      <w:pPr>
        <w:pBdr>
          <w:top w:val="nil"/>
          <w:left w:val="nil"/>
          <w:bottom w:val="nil"/>
          <w:right w:val="nil"/>
          <w:between w:val="nil"/>
        </w:pBdr>
        <w:jc w:val="both"/>
        <w:rPr>
          <w:rFonts w:ascii="Cambria" w:eastAsia="Cambria" w:hAnsi="Cambria" w:cs="Cambria"/>
          <w:color w:val="000000"/>
          <w:sz w:val="22"/>
          <w:szCs w:val="22"/>
        </w:rPr>
      </w:pPr>
    </w:p>
    <w:p w:rsidR="00626836" w:rsidRDefault="00FA2127">
      <w:pPr>
        <w:pBdr>
          <w:top w:val="nil"/>
          <w:left w:val="nil"/>
          <w:bottom w:val="nil"/>
          <w:right w:val="nil"/>
          <w:between w:val="nil"/>
        </w:pBdr>
        <w:jc w:val="center"/>
        <w:rPr>
          <w:rFonts w:ascii="Cambria" w:eastAsia="Cambria" w:hAnsi="Cambria" w:cs="Cambria"/>
          <w:b/>
          <w:color w:val="000000"/>
          <w:sz w:val="22"/>
          <w:szCs w:val="22"/>
        </w:rPr>
      </w:pPr>
      <w:r>
        <w:rPr>
          <w:rFonts w:ascii="Cambria" w:eastAsia="Cambria" w:hAnsi="Cambria" w:cs="Cambria"/>
          <w:b/>
          <w:color w:val="000000"/>
          <w:sz w:val="22"/>
          <w:szCs w:val="22"/>
        </w:rPr>
        <w:t>At this time each year</w:t>
      </w:r>
      <w:r>
        <w:rPr>
          <w:rFonts w:ascii="Cambria" w:eastAsia="Cambria" w:hAnsi="Cambria" w:cs="Cambria"/>
          <w:b/>
          <w:sz w:val="22"/>
          <w:szCs w:val="22"/>
        </w:rPr>
        <w:t>,</w:t>
      </w:r>
      <w:r>
        <w:rPr>
          <w:rFonts w:ascii="Cambria" w:eastAsia="Cambria" w:hAnsi="Cambria" w:cs="Cambria"/>
          <w:b/>
          <w:color w:val="000000"/>
          <w:sz w:val="22"/>
          <w:szCs w:val="22"/>
        </w:rPr>
        <w:t xml:space="preserve"> we ask you to </w:t>
      </w:r>
      <w:r>
        <w:rPr>
          <w:rFonts w:ascii="Cambria" w:eastAsia="Cambria" w:hAnsi="Cambria" w:cs="Cambria"/>
          <w:b/>
          <w:color w:val="000000"/>
          <w:sz w:val="22"/>
          <w:szCs w:val="22"/>
          <w:u w:val="single"/>
        </w:rPr>
        <w:t>renew your annual Free Will dues commitment</w:t>
      </w:r>
      <w:r>
        <w:rPr>
          <w:rFonts w:ascii="Cambria" w:eastAsia="Cambria" w:hAnsi="Cambria" w:cs="Cambria"/>
          <w:b/>
          <w:color w:val="000000"/>
          <w:sz w:val="22"/>
          <w:szCs w:val="22"/>
        </w:rPr>
        <w:t xml:space="preserve"> to financially sustain our Beth El community. </w:t>
      </w:r>
      <w:r>
        <w:rPr>
          <w:rFonts w:ascii="Cambria" w:eastAsia="Cambria" w:hAnsi="Cambria" w:cs="Cambria"/>
          <w:b/>
          <w:color w:val="000000"/>
          <w:sz w:val="22"/>
          <w:szCs w:val="22"/>
        </w:rPr>
        <w:t>This is a critical step in planning for our future as a Congregation.</w:t>
      </w:r>
    </w:p>
    <w:p w:rsidR="00626836" w:rsidRDefault="00626836">
      <w:pPr>
        <w:pBdr>
          <w:top w:val="nil"/>
          <w:left w:val="nil"/>
          <w:bottom w:val="nil"/>
          <w:right w:val="nil"/>
          <w:between w:val="nil"/>
        </w:pBdr>
        <w:jc w:val="both"/>
        <w:rPr>
          <w:rFonts w:ascii="Cambria" w:eastAsia="Cambria" w:hAnsi="Cambria" w:cs="Cambria"/>
          <w:color w:val="000000"/>
          <w:sz w:val="22"/>
          <w:szCs w:val="22"/>
        </w:rPr>
      </w:pPr>
    </w:p>
    <w:p w:rsidR="00626836" w:rsidRDefault="00FA2127">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sz w:val="22"/>
          <w:szCs w:val="22"/>
        </w:rPr>
        <w:t>M</w:t>
      </w:r>
      <w:r>
        <w:rPr>
          <w:rFonts w:ascii="Cambria" w:eastAsia="Cambria" w:hAnsi="Cambria" w:cs="Cambria"/>
          <w:color w:val="000000"/>
          <w:sz w:val="22"/>
          <w:szCs w:val="22"/>
        </w:rPr>
        <w:t>uch has changed since the pandemic began in the Spring of 2020</w:t>
      </w:r>
      <w:r>
        <w:rPr>
          <w:rFonts w:ascii="Cambria" w:eastAsia="Cambria" w:hAnsi="Cambria" w:cs="Cambria"/>
          <w:sz w:val="22"/>
          <w:szCs w:val="22"/>
        </w:rPr>
        <w:t>,</w:t>
      </w:r>
      <w:r>
        <w:rPr>
          <w:rFonts w:ascii="Cambria" w:eastAsia="Cambria" w:hAnsi="Cambria" w:cs="Cambria"/>
          <w:color w:val="000000"/>
          <w:sz w:val="22"/>
          <w:szCs w:val="22"/>
        </w:rPr>
        <w:t xml:space="preserve"> </w:t>
      </w:r>
      <w:r>
        <w:rPr>
          <w:rFonts w:ascii="Cambria" w:eastAsia="Cambria" w:hAnsi="Cambria" w:cs="Cambria"/>
          <w:sz w:val="22"/>
          <w:szCs w:val="22"/>
        </w:rPr>
        <w:t>but</w:t>
      </w:r>
      <w:r>
        <w:rPr>
          <w:rFonts w:ascii="Cambria" w:eastAsia="Cambria" w:hAnsi="Cambria" w:cs="Cambria"/>
          <w:color w:val="000000"/>
          <w:sz w:val="22"/>
          <w:szCs w:val="22"/>
        </w:rPr>
        <w:t xml:space="preserve"> our Free Will dues model still continues to be our primary source of revenue.  We depend on it for financial sustainability</w:t>
      </w:r>
      <w:r>
        <w:rPr>
          <w:rFonts w:ascii="Cambria" w:eastAsia="Cambria" w:hAnsi="Cambria" w:cs="Cambria"/>
          <w:sz w:val="22"/>
          <w:szCs w:val="22"/>
        </w:rPr>
        <w:t xml:space="preserve"> as it </w:t>
      </w:r>
      <w:r>
        <w:rPr>
          <w:rFonts w:ascii="Cambria" w:eastAsia="Cambria" w:hAnsi="Cambria" w:cs="Cambria"/>
          <w:color w:val="000000"/>
          <w:sz w:val="22"/>
          <w:szCs w:val="22"/>
        </w:rPr>
        <w:t xml:space="preserve">comprises </w:t>
      </w:r>
      <w:r>
        <w:rPr>
          <w:rFonts w:ascii="Cambria" w:eastAsia="Cambria" w:hAnsi="Cambria" w:cs="Cambria"/>
          <w:sz w:val="22"/>
          <w:szCs w:val="22"/>
        </w:rPr>
        <w:t>nearly</w:t>
      </w:r>
      <w:r>
        <w:rPr>
          <w:rFonts w:ascii="Cambria" w:eastAsia="Cambria" w:hAnsi="Cambria" w:cs="Cambria"/>
          <w:color w:val="000000"/>
          <w:sz w:val="22"/>
          <w:szCs w:val="22"/>
        </w:rPr>
        <w:t xml:space="preserve"> 70% of the funds we receive.  While we ar</w:t>
      </w:r>
      <w:r>
        <w:rPr>
          <w:rFonts w:ascii="Cambria" w:eastAsia="Cambria" w:hAnsi="Cambria" w:cs="Cambria"/>
          <w:color w:val="000000"/>
          <w:sz w:val="22"/>
          <w:szCs w:val="22"/>
        </w:rPr>
        <w:t xml:space="preserve">e seeing some signs that </w:t>
      </w:r>
      <w:r>
        <w:rPr>
          <w:rFonts w:ascii="Cambria" w:eastAsia="Cambria" w:hAnsi="Cambria" w:cs="Cambria"/>
          <w:sz w:val="22"/>
          <w:szCs w:val="22"/>
        </w:rPr>
        <w:t xml:space="preserve">previous sources of </w:t>
      </w:r>
      <w:r>
        <w:rPr>
          <w:rFonts w:ascii="Cambria" w:eastAsia="Cambria" w:hAnsi="Cambria" w:cs="Cambria"/>
          <w:color w:val="000000"/>
          <w:sz w:val="22"/>
          <w:szCs w:val="22"/>
        </w:rPr>
        <w:t xml:space="preserve">revenue </w:t>
      </w:r>
      <w:r>
        <w:rPr>
          <w:rFonts w:ascii="Cambria" w:eastAsia="Cambria" w:hAnsi="Cambria" w:cs="Cambria"/>
          <w:sz w:val="22"/>
          <w:szCs w:val="22"/>
        </w:rPr>
        <w:t xml:space="preserve">are beginning to recover </w:t>
      </w:r>
      <w:r>
        <w:rPr>
          <w:rFonts w:ascii="Cambria" w:eastAsia="Cambria" w:hAnsi="Cambria" w:cs="Cambria"/>
          <w:color w:val="000000"/>
          <w:sz w:val="22"/>
          <w:szCs w:val="22"/>
        </w:rPr>
        <w:t xml:space="preserve">from the pandemic, </w:t>
      </w:r>
      <w:r>
        <w:rPr>
          <w:rFonts w:ascii="Cambria" w:eastAsia="Cambria" w:hAnsi="Cambria" w:cs="Cambria"/>
          <w:sz w:val="22"/>
          <w:szCs w:val="22"/>
        </w:rPr>
        <w:t>they continue to lag well behind pre-pandemic levels. That being said, we have</w:t>
      </w:r>
      <w:r>
        <w:rPr>
          <w:rFonts w:ascii="Cambria" w:eastAsia="Cambria" w:hAnsi="Cambria" w:cs="Cambria"/>
          <w:color w:val="000000"/>
          <w:sz w:val="22"/>
          <w:szCs w:val="22"/>
        </w:rPr>
        <w:t xml:space="preserve"> made progress in </w:t>
      </w:r>
      <w:r>
        <w:rPr>
          <w:rFonts w:ascii="Cambria" w:eastAsia="Cambria" w:hAnsi="Cambria" w:cs="Cambria"/>
          <w:sz w:val="22"/>
          <w:szCs w:val="22"/>
        </w:rPr>
        <w:t xml:space="preserve">replacing </w:t>
      </w:r>
      <w:r>
        <w:rPr>
          <w:rFonts w:ascii="Cambria" w:eastAsia="Cambria" w:hAnsi="Cambria" w:cs="Cambria"/>
          <w:color w:val="000000"/>
          <w:sz w:val="22"/>
          <w:szCs w:val="22"/>
        </w:rPr>
        <w:t xml:space="preserve">some </w:t>
      </w:r>
      <w:r>
        <w:rPr>
          <w:rFonts w:ascii="Cambria" w:eastAsia="Cambria" w:hAnsi="Cambria" w:cs="Cambria"/>
          <w:sz w:val="22"/>
          <w:szCs w:val="22"/>
        </w:rPr>
        <w:t xml:space="preserve">that </w:t>
      </w:r>
      <w:r>
        <w:rPr>
          <w:rFonts w:ascii="Cambria" w:eastAsia="Cambria" w:hAnsi="Cambria" w:cs="Cambria"/>
          <w:color w:val="000000"/>
          <w:sz w:val="22"/>
          <w:szCs w:val="22"/>
        </w:rPr>
        <w:t xml:space="preserve">we lost to the pandemic, created new sources of revenue, </w:t>
      </w:r>
      <w:r>
        <w:rPr>
          <w:rFonts w:ascii="Cambria" w:eastAsia="Cambria" w:hAnsi="Cambria" w:cs="Cambria"/>
          <w:sz w:val="22"/>
          <w:szCs w:val="22"/>
        </w:rPr>
        <w:t xml:space="preserve">and </w:t>
      </w:r>
      <w:r>
        <w:rPr>
          <w:rFonts w:ascii="Cambria" w:eastAsia="Cambria" w:hAnsi="Cambria" w:cs="Cambria"/>
          <w:color w:val="000000"/>
          <w:sz w:val="22"/>
          <w:szCs w:val="22"/>
        </w:rPr>
        <w:t>have seen a small net increase in our membership. However, it is your gen</w:t>
      </w:r>
      <w:r>
        <w:rPr>
          <w:rFonts w:ascii="Cambria" w:eastAsia="Cambria" w:hAnsi="Cambria" w:cs="Cambria"/>
          <w:sz w:val="22"/>
          <w:szCs w:val="22"/>
        </w:rPr>
        <w:t xml:space="preserve">erous membership dues contributions that will remain the single most important element of our ability to operate. </w:t>
      </w:r>
    </w:p>
    <w:p w:rsidR="00626836" w:rsidRDefault="00626836">
      <w:pPr>
        <w:pBdr>
          <w:top w:val="nil"/>
          <w:left w:val="nil"/>
          <w:bottom w:val="nil"/>
          <w:right w:val="nil"/>
          <w:between w:val="nil"/>
        </w:pBdr>
        <w:jc w:val="both"/>
        <w:rPr>
          <w:rFonts w:ascii="Cambria" w:eastAsia="Cambria" w:hAnsi="Cambria" w:cs="Cambria"/>
          <w:sz w:val="22"/>
          <w:szCs w:val="22"/>
        </w:rPr>
      </w:pPr>
    </w:p>
    <w:p w:rsidR="00626836" w:rsidRDefault="00FA2127">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 xml:space="preserve">As we </w:t>
      </w:r>
      <w:r>
        <w:rPr>
          <w:rFonts w:ascii="Cambria" w:eastAsia="Cambria" w:hAnsi="Cambria" w:cs="Cambria"/>
          <w:sz w:val="22"/>
          <w:szCs w:val="22"/>
        </w:rPr>
        <w:t>plan for the new synagogue fiscal year, we also anticipate increased expenses due to our desire to continue to improve on our great programming, educational offerings, and facilities and grounds. Unfortunately, inflation and other economic headwinds are li</w:t>
      </w:r>
      <w:r>
        <w:rPr>
          <w:rFonts w:ascii="Cambria" w:eastAsia="Cambria" w:hAnsi="Cambria" w:cs="Cambria"/>
          <w:sz w:val="22"/>
          <w:szCs w:val="22"/>
        </w:rPr>
        <w:t xml:space="preserve">kely to impact our operating expenses, which makes your dues contributions even more critical as our community grows. </w:t>
      </w:r>
    </w:p>
    <w:p w:rsidR="00626836" w:rsidRDefault="00626836">
      <w:pPr>
        <w:pBdr>
          <w:top w:val="nil"/>
          <w:left w:val="nil"/>
          <w:bottom w:val="nil"/>
          <w:right w:val="nil"/>
          <w:between w:val="nil"/>
        </w:pBdr>
        <w:jc w:val="both"/>
        <w:rPr>
          <w:rFonts w:ascii="Cambria" w:eastAsia="Cambria" w:hAnsi="Cambria" w:cs="Cambria"/>
          <w:color w:val="000000"/>
          <w:sz w:val="22"/>
          <w:szCs w:val="22"/>
        </w:rPr>
      </w:pPr>
    </w:p>
    <w:p w:rsidR="00626836" w:rsidRDefault="00FA2127">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When I made this request last year, our fellow members supported Beth El generously and those commitments helped us to offset the multif</w:t>
      </w:r>
      <w:r>
        <w:rPr>
          <w:rFonts w:ascii="Cambria" w:eastAsia="Cambria" w:hAnsi="Cambria" w:cs="Cambria"/>
          <w:sz w:val="22"/>
          <w:szCs w:val="22"/>
        </w:rPr>
        <w:t>aceted challenges of rising operating and capital costs coupled with the inflationary economic realities we are now facing.  Happily, we are close to meeting our budgetary goals.</w:t>
      </w:r>
    </w:p>
    <w:p w:rsidR="00626836" w:rsidRDefault="00626836">
      <w:pPr>
        <w:pBdr>
          <w:top w:val="nil"/>
          <w:left w:val="nil"/>
          <w:bottom w:val="nil"/>
          <w:right w:val="nil"/>
          <w:between w:val="nil"/>
        </w:pBdr>
        <w:jc w:val="both"/>
        <w:rPr>
          <w:rFonts w:ascii="Cambria" w:eastAsia="Cambria" w:hAnsi="Cambria" w:cs="Cambria"/>
          <w:sz w:val="22"/>
          <w:szCs w:val="22"/>
        </w:rPr>
      </w:pPr>
    </w:p>
    <w:p w:rsidR="00626836" w:rsidRDefault="00FA2127">
      <w:pPr>
        <w:pBdr>
          <w:top w:val="nil"/>
          <w:left w:val="nil"/>
          <w:bottom w:val="nil"/>
          <w:right w:val="nil"/>
          <w:between w:val="nil"/>
        </w:pBdr>
        <w:jc w:val="center"/>
        <w:rPr>
          <w:rFonts w:ascii="Cambria" w:eastAsia="Cambria" w:hAnsi="Cambria" w:cs="Cambria"/>
          <w:b/>
          <w:i/>
          <w:sz w:val="22"/>
          <w:szCs w:val="22"/>
        </w:rPr>
      </w:pPr>
      <w:r>
        <w:rPr>
          <w:rFonts w:ascii="Cambria" w:eastAsia="Cambria" w:hAnsi="Cambria" w:cs="Cambria"/>
          <w:b/>
          <w:i/>
          <w:sz w:val="22"/>
          <w:szCs w:val="22"/>
        </w:rPr>
        <w:t>We need your Free Will dues commitment this year to ensure we can continue t</w:t>
      </w:r>
      <w:r>
        <w:rPr>
          <w:rFonts w:ascii="Cambria" w:eastAsia="Cambria" w:hAnsi="Cambria" w:cs="Cambria"/>
          <w:b/>
          <w:i/>
          <w:sz w:val="22"/>
          <w:szCs w:val="22"/>
        </w:rPr>
        <w:t xml:space="preserve">o meet our budgetary needs in order to build and grow our wonderful community. </w:t>
      </w:r>
    </w:p>
    <w:p w:rsidR="00626836" w:rsidRDefault="00626836">
      <w:pPr>
        <w:pBdr>
          <w:top w:val="nil"/>
          <w:left w:val="nil"/>
          <w:bottom w:val="nil"/>
          <w:right w:val="nil"/>
          <w:between w:val="nil"/>
        </w:pBdr>
        <w:jc w:val="both"/>
        <w:rPr>
          <w:rFonts w:ascii="Cambria" w:eastAsia="Cambria" w:hAnsi="Cambria" w:cs="Cambria"/>
          <w:color w:val="000000"/>
          <w:sz w:val="22"/>
          <w:szCs w:val="22"/>
        </w:rPr>
      </w:pPr>
    </w:p>
    <w:p w:rsidR="00626836" w:rsidRDefault="00FA2127">
      <w:pPr>
        <w:jc w:val="both"/>
        <w:rPr>
          <w:rFonts w:ascii="Cambria" w:eastAsia="Cambria" w:hAnsi="Cambria" w:cs="Cambria"/>
          <w:b/>
          <w:sz w:val="22"/>
          <w:szCs w:val="22"/>
        </w:rPr>
      </w:pPr>
      <w:r>
        <w:rPr>
          <w:rFonts w:ascii="Cambria" w:eastAsia="Cambria" w:hAnsi="Cambria" w:cs="Cambria"/>
          <w:sz w:val="22"/>
          <w:szCs w:val="22"/>
        </w:rPr>
        <w:t>Please note as you read this letter, and as you eventually decide to make your dues commitment, each year we calculate our Member’s financial contribution in three parts added</w:t>
      </w:r>
      <w:r>
        <w:rPr>
          <w:rFonts w:ascii="Cambria" w:eastAsia="Cambria" w:hAnsi="Cambria" w:cs="Cambria"/>
          <w:sz w:val="22"/>
          <w:szCs w:val="22"/>
        </w:rPr>
        <w:t xml:space="preserve"> together: (1) Your Free Will dues commitment; (2) a $175 fee for the Building Improvement Fund; and (3) $175 fee for Security. The Building Improvement Fund and Security Fees are not optional and will be added to the </w:t>
      </w:r>
      <w:proofErr w:type="gramStart"/>
      <w:r>
        <w:rPr>
          <w:rFonts w:ascii="Cambria" w:eastAsia="Cambria" w:hAnsi="Cambria" w:cs="Cambria"/>
          <w:sz w:val="22"/>
          <w:szCs w:val="22"/>
        </w:rPr>
        <w:t>dues</w:t>
      </w:r>
      <w:proofErr w:type="gramEnd"/>
      <w:r>
        <w:rPr>
          <w:rFonts w:ascii="Cambria" w:eastAsia="Cambria" w:hAnsi="Cambria" w:cs="Cambria"/>
          <w:sz w:val="22"/>
          <w:szCs w:val="22"/>
        </w:rPr>
        <w:t xml:space="preserve"> commitment.   Please see below fo</w:t>
      </w:r>
      <w:r>
        <w:rPr>
          <w:rFonts w:ascii="Cambria" w:eastAsia="Cambria" w:hAnsi="Cambria" w:cs="Cambria"/>
          <w:sz w:val="22"/>
          <w:szCs w:val="22"/>
        </w:rPr>
        <w:t xml:space="preserve">r more background concerning these fees. </w:t>
      </w:r>
    </w:p>
    <w:p w:rsidR="00626836" w:rsidRDefault="00626836">
      <w:pPr>
        <w:jc w:val="both"/>
        <w:rPr>
          <w:rFonts w:ascii="Cambria" w:eastAsia="Cambria" w:hAnsi="Cambria" w:cs="Cambria"/>
          <w:sz w:val="22"/>
          <w:szCs w:val="22"/>
        </w:rPr>
      </w:pPr>
    </w:p>
    <w:p w:rsidR="00626836" w:rsidRDefault="00FA2127">
      <w:pPr>
        <w:jc w:val="both"/>
        <w:rPr>
          <w:rFonts w:ascii="Cambria" w:eastAsia="Cambria" w:hAnsi="Cambria" w:cs="Cambria"/>
          <w:sz w:val="22"/>
          <w:szCs w:val="22"/>
        </w:rPr>
      </w:pPr>
      <w:r>
        <w:rPr>
          <w:rFonts w:ascii="Cambria" w:eastAsia="Cambria" w:hAnsi="Cambria" w:cs="Cambria"/>
          <w:sz w:val="22"/>
          <w:szCs w:val="22"/>
        </w:rPr>
        <w:t>We recognize that our members have different giving capacities and are at different stages of their lives.  Through ups and downs, the Beth El community is here, ready to lift you up and walk with you through life</w:t>
      </w:r>
      <w:r>
        <w:rPr>
          <w:rFonts w:ascii="Cambria" w:eastAsia="Cambria" w:hAnsi="Cambria" w:cs="Cambria"/>
          <w:sz w:val="22"/>
          <w:szCs w:val="22"/>
        </w:rPr>
        <w:t xml:space="preserve">’s seasons.  We thank you for giving what you can to keep our community alive and thriving. </w:t>
      </w:r>
    </w:p>
    <w:p w:rsidR="00626836" w:rsidRDefault="00FA2127">
      <w:pPr>
        <w:jc w:val="both"/>
        <w:rPr>
          <w:rFonts w:ascii="Cambria" w:eastAsia="Cambria" w:hAnsi="Cambria" w:cs="Cambria"/>
          <w:color w:val="000000"/>
          <w:sz w:val="22"/>
          <w:szCs w:val="22"/>
        </w:rPr>
      </w:pPr>
      <w:r>
        <w:rPr>
          <w:rFonts w:ascii="Cambria" w:eastAsia="Cambria" w:hAnsi="Cambria" w:cs="Cambria"/>
          <w:b/>
          <w:sz w:val="22"/>
          <w:szCs w:val="22"/>
        </w:rPr>
        <w:t>A</w:t>
      </w:r>
      <w:r>
        <w:rPr>
          <w:rFonts w:ascii="Cambria" w:eastAsia="Cambria" w:hAnsi="Cambria" w:cs="Cambria"/>
          <w:b/>
          <w:color w:val="000000"/>
          <w:sz w:val="22"/>
          <w:szCs w:val="22"/>
        </w:rPr>
        <w:t xml:space="preserve"> tax-de</w:t>
      </w:r>
      <w:r>
        <w:rPr>
          <w:rFonts w:ascii="Cambria" w:eastAsia="Cambria" w:hAnsi="Cambria" w:cs="Cambria"/>
          <w:b/>
          <w:sz w:val="22"/>
          <w:szCs w:val="22"/>
        </w:rPr>
        <w:t xml:space="preserve">ductible </w:t>
      </w:r>
      <w:r>
        <w:rPr>
          <w:rFonts w:ascii="Cambria" w:eastAsia="Cambria" w:hAnsi="Cambria" w:cs="Cambria"/>
          <w:b/>
          <w:color w:val="000000"/>
          <w:sz w:val="22"/>
          <w:szCs w:val="22"/>
        </w:rPr>
        <w:t>sustaining pledge of at least $3,</w:t>
      </w:r>
      <w:r>
        <w:rPr>
          <w:rFonts w:ascii="Cambria" w:eastAsia="Cambria" w:hAnsi="Cambria" w:cs="Cambria"/>
          <w:b/>
          <w:sz w:val="22"/>
          <w:szCs w:val="22"/>
        </w:rPr>
        <w:t>1</w:t>
      </w:r>
      <w:r>
        <w:rPr>
          <w:rFonts w:ascii="Cambria" w:eastAsia="Cambria" w:hAnsi="Cambria" w:cs="Cambria"/>
          <w:b/>
          <w:color w:val="000000"/>
          <w:sz w:val="22"/>
          <w:szCs w:val="22"/>
        </w:rPr>
        <w:t>00 per member family unit for the upcoming year</w:t>
      </w:r>
      <w:r>
        <w:rPr>
          <w:rFonts w:ascii="Cambria" w:eastAsia="Cambria" w:hAnsi="Cambria" w:cs="Cambria"/>
          <w:color w:val="000000"/>
          <w:sz w:val="22"/>
          <w:szCs w:val="22"/>
        </w:rPr>
        <w:t xml:space="preserve"> will help us meet our financial needs. </w:t>
      </w:r>
    </w:p>
    <w:p w:rsidR="00626836" w:rsidRDefault="00626836">
      <w:pPr>
        <w:jc w:val="both"/>
        <w:rPr>
          <w:rFonts w:ascii="Cambria" w:eastAsia="Cambria" w:hAnsi="Cambria" w:cs="Cambria"/>
          <w:sz w:val="22"/>
          <w:szCs w:val="22"/>
        </w:rPr>
      </w:pPr>
    </w:p>
    <w:p w:rsidR="00626836" w:rsidRDefault="00FA2127">
      <w:pPr>
        <w:jc w:val="both"/>
        <w:rPr>
          <w:rFonts w:ascii="Cambria" w:eastAsia="Cambria" w:hAnsi="Cambria" w:cs="Cambria"/>
          <w:b/>
          <w:sz w:val="22"/>
          <w:szCs w:val="22"/>
          <w:highlight w:val="white"/>
        </w:rPr>
      </w:pPr>
      <w:r>
        <w:rPr>
          <w:rFonts w:ascii="Cambria" w:eastAsia="Cambria" w:hAnsi="Cambria" w:cs="Cambria"/>
          <w:sz w:val="22"/>
          <w:szCs w:val="22"/>
        </w:rPr>
        <w:t>W</w:t>
      </w:r>
      <w:r>
        <w:rPr>
          <w:rFonts w:ascii="Cambria" w:eastAsia="Cambria" w:hAnsi="Cambria" w:cs="Cambria"/>
          <w:color w:val="000000"/>
          <w:sz w:val="22"/>
          <w:szCs w:val="22"/>
        </w:rPr>
        <w:t>e understand that not all will be able to meet the sustaining pledge amount</w:t>
      </w:r>
      <w:r>
        <w:rPr>
          <w:rFonts w:ascii="Cambria" w:eastAsia="Cambria" w:hAnsi="Cambria" w:cs="Cambria"/>
          <w:sz w:val="22"/>
          <w:szCs w:val="22"/>
        </w:rPr>
        <w:t xml:space="preserve"> of our </w:t>
      </w:r>
      <w:r>
        <w:rPr>
          <w:rFonts w:ascii="Cambria" w:eastAsia="Cambria" w:hAnsi="Cambria" w:cs="Cambria"/>
          <w:color w:val="000000"/>
          <w:sz w:val="22"/>
          <w:szCs w:val="22"/>
        </w:rPr>
        <w:t>volunt</w:t>
      </w:r>
      <w:r>
        <w:rPr>
          <w:rFonts w:ascii="Cambria" w:eastAsia="Cambria" w:hAnsi="Cambria" w:cs="Cambria"/>
          <w:sz w:val="22"/>
          <w:szCs w:val="22"/>
        </w:rPr>
        <w:t>ary Free Will dues program. We simply ask that each member contribute what they are able to</w:t>
      </w:r>
      <w:r>
        <w:rPr>
          <w:rFonts w:ascii="Cambria" w:eastAsia="Cambria" w:hAnsi="Cambria" w:cs="Cambria"/>
          <w:color w:val="000000"/>
          <w:sz w:val="22"/>
          <w:szCs w:val="22"/>
        </w:rPr>
        <w:t>.  However, if you</w:t>
      </w:r>
      <w:r>
        <w:rPr>
          <w:rFonts w:ascii="Cambria" w:eastAsia="Cambria" w:hAnsi="Cambria" w:cs="Cambria"/>
          <w:sz w:val="22"/>
          <w:szCs w:val="22"/>
          <w:highlight w:val="white"/>
        </w:rPr>
        <w:t xml:space="preserve"> cannot commit to the full sustaining pledge amount of $3,</w:t>
      </w:r>
      <w:r>
        <w:rPr>
          <w:rFonts w:ascii="Cambria" w:eastAsia="Cambria" w:hAnsi="Cambria" w:cs="Cambria"/>
          <w:sz w:val="22"/>
          <w:szCs w:val="22"/>
          <w:highlight w:val="white"/>
        </w:rPr>
        <w:t xml:space="preserve">100, we hope you will </w:t>
      </w:r>
      <w:r>
        <w:rPr>
          <w:rFonts w:ascii="Cambria" w:eastAsia="Cambria" w:hAnsi="Cambria" w:cs="Cambria"/>
          <w:sz w:val="22"/>
          <w:szCs w:val="22"/>
          <w:highlight w:val="white"/>
          <w:u w:val="single"/>
        </w:rPr>
        <w:t>consider giving $100 more than you pledged last year.</w:t>
      </w:r>
      <w:r>
        <w:rPr>
          <w:rFonts w:ascii="Cambria" w:eastAsia="Cambria" w:hAnsi="Cambria" w:cs="Cambria"/>
          <w:b/>
          <w:sz w:val="22"/>
          <w:szCs w:val="22"/>
          <w:highlight w:val="white"/>
        </w:rPr>
        <w:t xml:space="preserve"> </w:t>
      </w:r>
    </w:p>
    <w:p w:rsidR="00626836" w:rsidRDefault="00626836">
      <w:pPr>
        <w:jc w:val="both"/>
        <w:rPr>
          <w:rFonts w:ascii="Cambria" w:eastAsia="Cambria" w:hAnsi="Cambria" w:cs="Cambria"/>
          <w:b/>
          <w:i/>
          <w:sz w:val="22"/>
          <w:szCs w:val="22"/>
        </w:rPr>
      </w:pPr>
    </w:p>
    <w:p w:rsidR="00626836" w:rsidRDefault="00FA2127">
      <w:pPr>
        <w:jc w:val="center"/>
        <w:rPr>
          <w:rFonts w:ascii="Cambria" w:eastAsia="Cambria" w:hAnsi="Cambria" w:cs="Cambria"/>
          <w:b/>
          <w:i/>
          <w:color w:val="000000"/>
          <w:sz w:val="22"/>
          <w:szCs w:val="22"/>
        </w:rPr>
      </w:pPr>
      <w:r>
        <w:rPr>
          <w:rFonts w:ascii="Cambria" w:eastAsia="Cambria" w:hAnsi="Cambria" w:cs="Cambria"/>
          <w:b/>
          <w:i/>
          <w:color w:val="000000"/>
          <w:sz w:val="22"/>
          <w:szCs w:val="22"/>
        </w:rPr>
        <w:t xml:space="preserve">Since we only ask families to pledge what they can, our Free Will voluntary model only works if those families who can give more than the sustaining pledge do so. </w:t>
      </w:r>
    </w:p>
    <w:p w:rsidR="00626836" w:rsidRDefault="00626836">
      <w:pPr>
        <w:jc w:val="both"/>
        <w:rPr>
          <w:rFonts w:ascii="Cambria" w:eastAsia="Cambria" w:hAnsi="Cambria" w:cs="Cambria"/>
          <w:sz w:val="22"/>
          <w:szCs w:val="22"/>
        </w:rPr>
      </w:pPr>
    </w:p>
    <w:p w:rsidR="00626836" w:rsidRDefault="00FA2127">
      <w:pPr>
        <w:jc w:val="both"/>
        <w:rPr>
          <w:rFonts w:ascii="Cambria" w:eastAsia="Cambria" w:hAnsi="Cambria" w:cs="Cambria"/>
          <w:sz w:val="22"/>
          <w:szCs w:val="22"/>
        </w:rPr>
      </w:pPr>
      <w:r>
        <w:rPr>
          <w:rFonts w:ascii="Cambria" w:eastAsia="Cambria" w:hAnsi="Cambria" w:cs="Cambria"/>
          <w:color w:val="000000"/>
          <w:sz w:val="22"/>
          <w:szCs w:val="22"/>
        </w:rPr>
        <w:t xml:space="preserve">We appreciate the generosity </w:t>
      </w:r>
      <w:r>
        <w:rPr>
          <w:rFonts w:ascii="Cambria" w:eastAsia="Cambria" w:hAnsi="Cambria" w:cs="Cambria"/>
          <w:sz w:val="22"/>
          <w:szCs w:val="22"/>
        </w:rPr>
        <w:t>of those who are able to meet this call to go above and beyond the sustaining pledge amount.  To help determine your commitment level, we have attached a useful chart.  Many families use the metric of 2% of annual income as a b</w:t>
      </w:r>
      <w:r>
        <w:rPr>
          <w:rFonts w:ascii="Cambria" w:eastAsia="Cambria" w:hAnsi="Cambria" w:cs="Cambria"/>
          <w:sz w:val="22"/>
          <w:szCs w:val="22"/>
        </w:rPr>
        <w:t xml:space="preserve">ase for your donation. </w:t>
      </w:r>
    </w:p>
    <w:p w:rsidR="00626836" w:rsidRDefault="00626836">
      <w:pPr>
        <w:pBdr>
          <w:top w:val="nil"/>
          <w:left w:val="nil"/>
          <w:bottom w:val="nil"/>
          <w:right w:val="nil"/>
          <w:between w:val="nil"/>
        </w:pBdr>
        <w:jc w:val="both"/>
        <w:rPr>
          <w:rFonts w:ascii="Cambria" w:eastAsia="Cambria" w:hAnsi="Cambria" w:cs="Cambria"/>
          <w:b/>
          <w:sz w:val="22"/>
          <w:szCs w:val="22"/>
          <w:highlight w:val="white"/>
        </w:rPr>
      </w:pPr>
    </w:p>
    <w:p w:rsidR="00626836" w:rsidRDefault="00FA2127">
      <w:pPr>
        <w:pBdr>
          <w:top w:val="nil"/>
          <w:left w:val="nil"/>
          <w:bottom w:val="nil"/>
          <w:right w:val="nil"/>
          <w:between w:val="nil"/>
        </w:pBdr>
        <w:jc w:val="center"/>
        <w:rPr>
          <w:rFonts w:ascii="Cambria" w:eastAsia="Cambria" w:hAnsi="Cambria" w:cs="Cambria"/>
          <w:color w:val="000000"/>
          <w:sz w:val="22"/>
          <w:szCs w:val="22"/>
          <w:highlight w:val="white"/>
          <w:u w:val="single"/>
        </w:rPr>
      </w:pPr>
      <w:r>
        <w:rPr>
          <w:rFonts w:ascii="Cambria" w:eastAsia="Cambria" w:hAnsi="Cambria" w:cs="Cambria"/>
          <w:b/>
          <w:color w:val="000000"/>
          <w:sz w:val="22"/>
          <w:szCs w:val="22"/>
          <w:highlight w:val="white"/>
        </w:rPr>
        <w:t xml:space="preserve">We are all in this true act of </w:t>
      </w:r>
      <w:r>
        <w:rPr>
          <w:rFonts w:ascii="Cambria" w:eastAsia="Cambria" w:hAnsi="Cambria" w:cs="Cambria"/>
          <w:b/>
          <w:sz w:val="22"/>
          <w:szCs w:val="22"/>
          <w:highlight w:val="white"/>
        </w:rPr>
        <w:t>T</w:t>
      </w:r>
      <w:r>
        <w:rPr>
          <w:rFonts w:ascii="Cambria" w:eastAsia="Cambria" w:hAnsi="Cambria" w:cs="Cambria"/>
          <w:b/>
          <w:color w:val="000000"/>
          <w:sz w:val="22"/>
          <w:szCs w:val="22"/>
          <w:highlight w:val="white"/>
        </w:rPr>
        <w:t xml:space="preserve">zedakah </w:t>
      </w:r>
      <w:r>
        <w:rPr>
          <w:rFonts w:ascii="Cambria" w:eastAsia="Cambria" w:hAnsi="Cambria" w:cs="Cambria"/>
          <w:b/>
          <w:sz w:val="22"/>
          <w:szCs w:val="22"/>
          <w:highlight w:val="white"/>
        </w:rPr>
        <w:t xml:space="preserve">as one congregation and together we will continue to build on our communal commitments to </w:t>
      </w:r>
      <w:proofErr w:type="spellStart"/>
      <w:r>
        <w:rPr>
          <w:rFonts w:ascii="Cambria" w:eastAsia="Cambria" w:hAnsi="Cambria" w:cs="Cambria"/>
          <w:b/>
          <w:sz w:val="22"/>
          <w:szCs w:val="22"/>
          <w:highlight w:val="white"/>
        </w:rPr>
        <w:t>Chesed</w:t>
      </w:r>
      <w:proofErr w:type="spellEnd"/>
      <w:r>
        <w:rPr>
          <w:rFonts w:ascii="Cambria" w:eastAsia="Cambria" w:hAnsi="Cambria" w:cs="Cambria"/>
          <w:b/>
          <w:sz w:val="22"/>
          <w:szCs w:val="22"/>
          <w:highlight w:val="white"/>
        </w:rPr>
        <w:t xml:space="preserve"> (loving kindness), </w:t>
      </w:r>
      <w:proofErr w:type="spellStart"/>
      <w:r>
        <w:rPr>
          <w:rFonts w:ascii="Cambria" w:eastAsia="Cambria" w:hAnsi="Cambria" w:cs="Cambria"/>
          <w:b/>
          <w:sz w:val="22"/>
          <w:szCs w:val="22"/>
          <w:highlight w:val="white"/>
        </w:rPr>
        <w:t>Mishpacha</w:t>
      </w:r>
      <w:proofErr w:type="spellEnd"/>
      <w:r>
        <w:rPr>
          <w:rFonts w:ascii="Cambria" w:eastAsia="Cambria" w:hAnsi="Cambria" w:cs="Cambria"/>
          <w:b/>
          <w:sz w:val="22"/>
          <w:szCs w:val="22"/>
          <w:highlight w:val="white"/>
        </w:rPr>
        <w:t xml:space="preserve"> (family), </w:t>
      </w:r>
      <w:proofErr w:type="spellStart"/>
      <w:r>
        <w:rPr>
          <w:rFonts w:ascii="Cambria" w:eastAsia="Cambria" w:hAnsi="Cambria" w:cs="Cambria"/>
          <w:b/>
          <w:sz w:val="22"/>
          <w:szCs w:val="22"/>
          <w:highlight w:val="white"/>
        </w:rPr>
        <w:t>Mesorah</w:t>
      </w:r>
      <w:proofErr w:type="spellEnd"/>
      <w:r>
        <w:rPr>
          <w:rFonts w:ascii="Cambria" w:eastAsia="Cambria" w:hAnsi="Cambria" w:cs="Cambria"/>
          <w:b/>
          <w:sz w:val="22"/>
          <w:szCs w:val="22"/>
          <w:highlight w:val="white"/>
        </w:rPr>
        <w:t xml:space="preserve"> (tradition), </w:t>
      </w:r>
      <w:proofErr w:type="spellStart"/>
      <w:r>
        <w:rPr>
          <w:rFonts w:ascii="Cambria" w:eastAsia="Cambria" w:hAnsi="Cambria" w:cs="Cambria"/>
          <w:b/>
          <w:sz w:val="22"/>
          <w:szCs w:val="22"/>
          <w:highlight w:val="white"/>
        </w:rPr>
        <w:t>Chochmah</w:t>
      </w:r>
      <w:proofErr w:type="spellEnd"/>
      <w:r>
        <w:rPr>
          <w:rFonts w:ascii="Cambria" w:eastAsia="Cambria" w:hAnsi="Cambria" w:cs="Cambria"/>
          <w:b/>
          <w:sz w:val="22"/>
          <w:szCs w:val="22"/>
          <w:highlight w:val="white"/>
        </w:rPr>
        <w:t xml:space="preserve"> (wisdom), </w:t>
      </w:r>
      <w:proofErr w:type="spellStart"/>
      <w:r>
        <w:rPr>
          <w:rFonts w:ascii="Cambria" w:eastAsia="Cambria" w:hAnsi="Cambria" w:cs="Cambria"/>
          <w:b/>
          <w:sz w:val="22"/>
          <w:szCs w:val="22"/>
          <w:highlight w:val="white"/>
        </w:rPr>
        <w:t>Yisrael</w:t>
      </w:r>
      <w:proofErr w:type="spellEnd"/>
      <w:r>
        <w:rPr>
          <w:rFonts w:ascii="Cambria" w:eastAsia="Cambria" w:hAnsi="Cambria" w:cs="Cambria"/>
          <w:b/>
          <w:sz w:val="22"/>
          <w:szCs w:val="22"/>
          <w:highlight w:val="white"/>
        </w:rPr>
        <w:t xml:space="preserve"> (Israel</w:t>
      </w:r>
      <w:r>
        <w:rPr>
          <w:rFonts w:ascii="Cambria" w:eastAsia="Cambria" w:hAnsi="Cambria" w:cs="Cambria"/>
          <w:b/>
          <w:sz w:val="22"/>
          <w:szCs w:val="22"/>
          <w:highlight w:val="white"/>
        </w:rPr>
        <w:t xml:space="preserve">), and </w:t>
      </w:r>
      <w:proofErr w:type="spellStart"/>
      <w:r>
        <w:rPr>
          <w:rFonts w:ascii="Cambria" w:eastAsia="Cambria" w:hAnsi="Cambria" w:cs="Cambria"/>
          <w:b/>
          <w:sz w:val="22"/>
          <w:szCs w:val="22"/>
          <w:highlight w:val="white"/>
        </w:rPr>
        <w:t>Tzedek</w:t>
      </w:r>
      <w:proofErr w:type="spellEnd"/>
      <w:r>
        <w:rPr>
          <w:rFonts w:ascii="Cambria" w:eastAsia="Cambria" w:hAnsi="Cambria" w:cs="Cambria"/>
          <w:b/>
          <w:sz w:val="22"/>
          <w:szCs w:val="22"/>
          <w:highlight w:val="white"/>
        </w:rPr>
        <w:t xml:space="preserve"> (justice)</w:t>
      </w:r>
      <w:r>
        <w:rPr>
          <w:rFonts w:ascii="Cambria" w:eastAsia="Cambria" w:hAnsi="Cambria" w:cs="Cambria"/>
          <w:b/>
          <w:color w:val="000000"/>
          <w:sz w:val="22"/>
          <w:szCs w:val="22"/>
          <w:highlight w:val="white"/>
        </w:rPr>
        <w:t>!</w:t>
      </w:r>
    </w:p>
    <w:p w:rsidR="00626836" w:rsidRDefault="00626836">
      <w:pPr>
        <w:pBdr>
          <w:top w:val="nil"/>
          <w:left w:val="nil"/>
          <w:bottom w:val="nil"/>
          <w:right w:val="nil"/>
          <w:between w:val="nil"/>
        </w:pBdr>
        <w:jc w:val="both"/>
        <w:rPr>
          <w:rFonts w:ascii="Cambria" w:eastAsia="Cambria" w:hAnsi="Cambria" w:cs="Cambria"/>
          <w:color w:val="000000"/>
          <w:sz w:val="22"/>
          <w:szCs w:val="22"/>
        </w:rPr>
      </w:pPr>
    </w:p>
    <w:p w:rsidR="00626836" w:rsidRDefault="00FA2127">
      <w:pPr>
        <w:jc w:val="both"/>
        <w:rPr>
          <w:rFonts w:ascii="Cambria" w:eastAsia="Cambria" w:hAnsi="Cambria" w:cs="Cambria"/>
          <w:sz w:val="22"/>
          <w:szCs w:val="22"/>
        </w:rPr>
      </w:pPr>
      <w:r>
        <w:rPr>
          <w:rFonts w:ascii="Cambria" w:eastAsia="Cambria" w:hAnsi="Cambria" w:cs="Cambria"/>
          <w:sz w:val="22"/>
          <w:szCs w:val="22"/>
        </w:rPr>
        <w:t xml:space="preserve">Please reach out to me if you have any questions or needs. We are grateful for your contribution and ongoing support. </w:t>
      </w:r>
    </w:p>
    <w:p w:rsidR="00626836" w:rsidRDefault="00626836">
      <w:pPr>
        <w:pBdr>
          <w:top w:val="nil"/>
          <w:left w:val="nil"/>
          <w:bottom w:val="nil"/>
          <w:right w:val="nil"/>
          <w:between w:val="nil"/>
        </w:pBdr>
        <w:jc w:val="both"/>
        <w:rPr>
          <w:rFonts w:ascii="Cambria" w:eastAsia="Cambria" w:hAnsi="Cambria" w:cs="Cambria"/>
          <w:color w:val="000000"/>
          <w:sz w:val="22"/>
          <w:szCs w:val="22"/>
        </w:rPr>
      </w:pPr>
    </w:p>
    <w:p w:rsidR="00626836" w:rsidRDefault="00FA2127">
      <w:pPr>
        <w:pBdr>
          <w:top w:val="nil"/>
          <w:left w:val="nil"/>
          <w:bottom w:val="nil"/>
          <w:right w:val="nil"/>
          <w:between w:val="nil"/>
        </w:pBdr>
        <w:jc w:val="both"/>
        <w:rPr>
          <w:rFonts w:ascii="Cambria" w:eastAsia="Cambria" w:hAnsi="Cambria" w:cs="Cambria"/>
          <w:color w:val="000000"/>
          <w:sz w:val="22"/>
          <w:szCs w:val="22"/>
        </w:rPr>
      </w:pPr>
      <w:proofErr w:type="spellStart"/>
      <w:r>
        <w:rPr>
          <w:rFonts w:ascii="Cambria" w:eastAsia="Cambria" w:hAnsi="Cambria" w:cs="Cambria"/>
          <w:color w:val="000000"/>
          <w:sz w:val="22"/>
          <w:szCs w:val="22"/>
        </w:rPr>
        <w:t>L’Shalom</w:t>
      </w:r>
      <w:proofErr w:type="spellEnd"/>
      <w:r>
        <w:rPr>
          <w:rFonts w:ascii="Cambria" w:eastAsia="Cambria" w:hAnsi="Cambria" w:cs="Cambria"/>
          <w:color w:val="000000"/>
          <w:sz w:val="22"/>
          <w:szCs w:val="22"/>
        </w:rPr>
        <w:t>,</w:t>
      </w:r>
    </w:p>
    <w:p w:rsidR="00626836" w:rsidRDefault="00626836">
      <w:pPr>
        <w:pBdr>
          <w:top w:val="nil"/>
          <w:left w:val="nil"/>
          <w:bottom w:val="nil"/>
          <w:right w:val="nil"/>
          <w:between w:val="nil"/>
        </w:pBdr>
        <w:jc w:val="both"/>
        <w:rPr>
          <w:rFonts w:ascii="Cambria" w:eastAsia="Cambria" w:hAnsi="Cambria" w:cs="Cambria"/>
          <w:color w:val="000000"/>
          <w:sz w:val="22"/>
          <w:szCs w:val="22"/>
        </w:rPr>
      </w:pPr>
    </w:p>
    <w:p w:rsidR="00626836" w:rsidRDefault="00626836">
      <w:pPr>
        <w:pBdr>
          <w:top w:val="nil"/>
          <w:left w:val="nil"/>
          <w:bottom w:val="nil"/>
          <w:right w:val="nil"/>
          <w:between w:val="nil"/>
        </w:pBdr>
        <w:jc w:val="both"/>
        <w:rPr>
          <w:rFonts w:ascii="Cambria" w:eastAsia="Cambria" w:hAnsi="Cambria" w:cs="Cambria"/>
          <w:sz w:val="22"/>
          <w:szCs w:val="22"/>
        </w:rPr>
      </w:pPr>
      <w:bookmarkStart w:id="1" w:name="_heading=h.3m61c1fcg62k" w:colFirst="0" w:colLast="0"/>
      <w:bookmarkEnd w:id="1"/>
    </w:p>
    <w:p w:rsidR="00626836" w:rsidRDefault="00626836">
      <w:pPr>
        <w:pBdr>
          <w:top w:val="nil"/>
          <w:left w:val="nil"/>
          <w:bottom w:val="nil"/>
          <w:right w:val="nil"/>
          <w:between w:val="nil"/>
        </w:pBdr>
        <w:jc w:val="both"/>
        <w:rPr>
          <w:rFonts w:ascii="Cambria" w:eastAsia="Cambria" w:hAnsi="Cambria" w:cs="Cambria"/>
          <w:sz w:val="22"/>
          <w:szCs w:val="22"/>
        </w:rPr>
      </w:pPr>
      <w:bookmarkStart w:id="2" w:name="_heading=h.gjdgxs" w:colFirst="0" w:colLast="0"/>
      <w:bookmarkEnd w:id="2"/>
    </w:p>
    <w:p w:rsidR="00626836" w:rsidRDefault="00FA2127">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Alan J. Cohn, President </w:t>
      </w:r>
    </w:p>
    <w:p w:rsidR="00626836" w:rsidRDefault="00FA2127">
      <w:pPr>
        <w:pBdr>
          <w:top w:val="nil"/>
          <w:left w:val="nil"/>
          <w:bottom w:val="nil"/>
          <w:right w:val="nil"/>
          <w:between w:val="nil"/>
        </w:pBdr>
        <w:spacing w:line="250" w:lineRule="auto"/>
        <w:jc w:val="right"/>
        <w:rPr>
          <w:rFonts w:ascii="Cambria" w:eastAsia="Cambria" w:hAnsi="Cambria" w:cs="Cambria"/>
          <w:color w:val="000000"/>
          <w:sz w:val="22"/>
          <w:szCs w:val="22"/>
        </w:rPr>
      </w:pPr>
      <w:r>
        <w:rPr>
          <w:noProof/>
        </w:rPr>
        <w:drawing>
          <wp:anchor distT="114300" distB="114300" distL="114300" distR="114300" simplePos="0" relativeHeight="251660288" behindDoc="0" locked="0" layoutInCell="1" hidden="0" allowOverlap="1">
            <wp:simplePos x="0" y="0"/>
            <wp:positionH relativeFrom="column">
              <wp:posOffset>4495800</wp:posOffset>
            </wp:positionH>
            <wp:positionV relativeFrom="paragraph">
              <wp:posOffset>271463</wp:posOffset>
            </wp:positionV>
            <wp:extent cx="701993" cy="703053"/>
            <wp:effectExtent l="12700" t="12700" r="12700" b="1270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01993" cy="703053"/>
                    </a:xfrm>
                    <a:prstGeom prst="rect">
                      <a:avLst/>
                    </a:prstGeom>
                    <a:ln w="12700">
                      <a:solidFill>
                        <a:srgbClr val="B7B7B7"/>
                      </a:solidFill>
                      <a:prstDash val="solid"/>
                    </a:ln>
                  </pic:spPr>
                </pic:pic>
              </a:graphicData>
            </a:graphic>
          </wp:anchor>
        </w:drawing>
      </w:r>
      <w:r>
        <w:rPr>
          <w:noProof/>
        </w:rPr>
        <mc:AlternateContent>
          <mc:Choice Requires="wpg">
            <w:drawing>
              <wp:anchor distT="0" distB="0" distL="0" distR="0" simplePos="0" relativeHeight="251661312" behindDoc="1" locked="0" layoutInCell="1" hidden="0" allowOverlap="1">
                <wp:simplePos x="0" y="0"/>
                <wp:positionH relativeFrom="column">
                  <wp:posOffset>1001507</wp:posOffset>
                </wp:positionH>
                <wp:positionV relativeFrom="paragraph">
                  <wp:posOffset>116778</wp:posOffset>
                </wp:positionV>
                <wp:extent cx="3867150" cy="1222086"/>
                <wp:effectExtent l="0" t="0" r="0" b="0"/>
                <wp:wrapNone/>
                <wp:docPr id="2" name="Rectangle 2"/>
                <wp:cNvGraphicFramePr/>
                <a:graphic xmlns:a="http://schemas.openxmlformats.org/drawingml/2006/main">
                  <a:graphicData uri="http://schemas.microsoft.com/office/word/2010/wordprocessingShape">
                    <wps:wsp>
                      <wps:cNvSpPr/>
                      <wps:spPr>
                        <a:xfrm>
                          <a:off x="4552050" y="3131400"/>
                          <a:ext cx="4383000" cy="1297200"/>
                        </a:xfrm>
                        <a:prstGeom prst="rect">
                          <a:avLst/>
                        </a:prstGeom>
                        <a:solidFill>
                          <a:srgbClr val="EFEFEF"/>
                        </a:solidFill>
                        <a:ln w="19050" cap="flat" cmpd="sng">
                          <a:solidFill>
                            <a:srgbClr val="999999"/>
                          </a:solidFill>
                          <a:prstDash val="solid"/>
                          <a:round/>
                          <a:headEnd type="none" w="sm" len="sm"/>
                          <a:tailEnd type="none" w="sm" len="sm"/>
                        </a:ln>
                      </wps:spPr>
                      <wps:txbx>
                        <w:txbxContent>
                          <w:p w:rsidR="00626836" w:rsidRDefault="00FA2127">
                            <w:pPr>
                              <w:jc w:val="center"/>
                              <w:textDirection w:val="btLr"/>
                            </w:pPr>
                            <w:r>
                              <w:rPr>
                                <w:rFonts w:ascii="Cambria" w:eastAsia="Cambria" w:hAnsi="Cambria" w:cs="Cambria"/>
                                <w:b/>
                                <w:color w:val="000000"/>
                                <w:sz w:val="20"/>
                              </w:rPr>
                              <w:t xml:space="preserve">To pay online, please scan the QR code or go </w:t>
                            </w:r>
                            <w:proofErr w:type="gramStart"/>
                            <w:r>
                              <w:rPr>
                                <w:rFonts w:ascii="Cambria" w:eastAsia="Cambria" w:hAnsi="Cambria" w:cs="Cambria"/>
                                <w:b/>
                                <w:color w:val="000000"/>
                                <w:sz w:val="20"/>
                              </w:rPr>
                              <w:t xml:space="preserve">to  </w:t>
                            </w:r>
                            <w:r>
                              <w:rPr>
                                <w:rFonts w:ascii="Cambria" w:eastAsia="Cambria" w:hAnsi="Cambria" w:cs="Cambria"/>
                                <w:b/>
                                <w:color w:val="1155CC"/>
                                <w:sz w:val="22"/>
                                <w:u w:val="single"/>
                              </w:rPr>
                              <w:t>www.bethelhebrew.org</w:t>
                            </w:r>
                            <w:proofErr w:type="gramEnd"/>
                          </w:p>
                          <w:p w:rsidR="00626836" w:rsidRDefault="00FA2127">
                            <w:pPr>
                              <w:spacing w:line="275" w:lineRule="auto"/>
                              <w:jc w:val="center"/>
                              <w:textDirection w:val="btLr"/>
                            </w:pPr>
                            <w:r>
                              <w:rPr>
                                <w:rFonts w:ascii="Cambria" w:eastAsia="Cambria" w:hAnsi="Cambria" w:cs="Cambria"/>
                                <w:b/>
                                <w:color w:val="000000"/>
                                <w:sz w:val="20"/>
                              </w:rPr>
                              <w:t>Log-in in the upper right corner, and click “My Account”</w:t>
                            </w:r>
                          </w:p>
                          <w:p w:rsidR="00626836" w:rsidRDefault="00FA2127">
                            <w:pPr>
                              <w:spacing w:line="275" w:lineRule="auto"/>
                              <w:jc w:val="center"/>
                              <w:textDirection w:val="btLr"/>
                            </w:pPr>
                            <w:r>
                              <w:rPr>
                                <w:rFonts w:ascii="Cambria" w:eastAsia="Cambria" w:hAnsi="Cambria" w:cs="Cambria"/>
                                <w:i/>
                                <w:color w:val="000000"/>
                                <w:sz w:val="20"/>
                              </w:rPr>
                              <w:t>or send a check to:</w:t>
                            </w:r>
                          </w:p>
                          <w:p w:rsidR="00626836" w:rsidRDefault="00FA2127">
                            <w:pPr>
                              <w:jc w:val="center"/>
                              <w:textDirection w:val="btLr"/>
                            </w:pPr>
                            <w:r>
                              <w:rPr>
                                <w:rFonts w:ascii="Cambria" w:eastAsia="Cambria" w:hAnsi="Cambria" w:cs="Cambria"/>
                                <w:color w:val="000000"/>
                                <w:sz w:val="20"/>
                              </w:rPr>
                              <w:t xml:space="preserve">Beth El Hebrew Congregation </w:t>
                            </w:r>
                          </w:p>
                          <w:p w:rsidR="00626836" w:rsidRDefault="00FA2127">
                            <w:pPr>
                              <w:jc w:val="center"/>
                              <w:textDirection w:val="btLr"/>
                            </w:pPr>
                            <w:r>
                              <w:rPr>
                                <w:rFonts w:ascii="Cambria" w:eastAsia="Cambria" w:hAnsi="Cambria" w:cs="Cambria"/>
                                <w:color w:val="000000"/>
                                <w:sz w:val="20"/>
                              </w:rPr>
                              <w:t xml:space="preserve">3830 Seminary Road, Alexandria, VA 22304 </w:t>
                            </w:r>
                          </w:p>
                          <w:p w:rsidR="00626836" w:rsidRDefault="00FA2127">
                            <w:pPr>
                              <w:jc w:val="center"/>
                              <w:textDirection w:val="btLr"/>
                            </w:pPr>
                            <w:r>
                              <w:rPr>
                                <w:rFonts w:ascii="Cambria" w:eastAsia="Cambria" w:hAnsi="Cambria" w:cs="Cambria"/>
                                <w:color w:val="000000"/>
                                <w:sz w:val="20"/>
                              </w:rPr>
                              <w:t>Attention: Becky McMurry</w:t>
                            </w:r>
                          </w:p>
                          <w:p w:rsidR="00626836" w:rsidRDefault="00626836">
                            <w:pPr>
                              <w:jc w:val="center"/>
                              <w:textDirection w:val="btLr"/>
                            </w:pP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1001507</wp:posOffset>
                </wp:positionH>
                <wp:positionV relativeFrom="paragraph">
                  <wp:posOffset>116778</wp:posOffset>
                </wp:positionV>
                <wp:extent cx="3867150" cy="1222086"/>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867150" cy="1222086"/>
                        </a:xfrm>
                        <a:prstGeom prst="rect"/>
                        <a:ln/>
                      </pic:spPr>
                    </pic:pic>
                  </a:graphicData>
                </a:graphic>
              </wp:anchor>
            </w:drawing>
          </mc:Fallback>
        </mc:AlternateContent>
      </w:r>
    </w:p>
    <w:p w:rsidR="00626836" w:rsidRDefault="00626836">
      <w:pPr>
        <w:pBdr>
          <w:top w:val="nil"/>
          <w:left w:val="nil"/>
          <w:bottom w:val="nil"/>
          <w:right w:val="nil"/>
          <w:between w:val="nil"/>
        </w:pBdr>
        <w:spacing w:line="250" w:lineRule="auto"/>
        <w:jc w:val="both"/>
        <w:rPr>
          <w:rFonts w:ascii="Cambria" w:eastAsia="Cambria" w:hAnsi="Cambria" w:cs="Cambria"/>
          <w:sz w:val="22"/>
          <w:szCs w:val="22"/>
        </w:rPr>
      </w:pPr>
    </w:p>
    <w:p w:rsidR="00626836" w:rsidRDefault="00626836">
      <w:pPr>
        <w:pBdr>
          <w:top w:val="nil"/>
          <w:left w:val="nil"/>
          <w:bottom w:val="nil"/>
          <w:right w:val="nil"/>
          <w:between w:val="nil"/>
        </w:pBdr>
        <w:spacing w:line="250" w:lineRule="auto"/>
        <w:jc w:val="center"/>
        <w:rPr>
          <w:rFonts w:ascii="Cambria" w:eastAsia="Cambria" w:hAnsi="Cambria" w:cs="Cambria"/>
          <w:b/>
          <w:i/>
          <w:sz w:val="22"/>
          <w:szCs w:val="22"/>
          <w:u w:val="single"/>
        </w:rPr>
      </w:pPr>
    </w:p>
    <w:p w:rsidR="00626836" w:rsidRDefault="00626836">
      <w:pPr>
        <w:pBdr>
          <w:top w:val="nil"/>
          <w:left w:val="nil"/>
          <w:bottom w:val="nil"/>
          <w:right w:val="nil"/>
          <w:between w:val="nil"/>
        </w:pBdr>
        <w:spacing w:line="250" w:lineRule="auto"/>
        <w:jc w:val="center"/>
        <w:rPr>
          <w:rFonts w:ascii="Cambria" w:eastAsia="Cambria" w:hAnsi="Cambria" w:cs="Cambria"/>
          <w:b/>
          <w:i/>
          <w:sz w:val="22"/>
          <w:szCs w:val="22"/>
          <w:u w:val="single"/>
        </w:rPr>
      </w:pPr>
    </w:p>
    <w:p w:rsidR="00626836" w:rsidRDefault="00626836">
      <w:pPr>
        <w:pBdr>
          <w:top w:val="nil"/>
          <w:left w:val="nil"/>
          <w:bottom w:val="nil"/>
          <w:right w:val="nil"/>
          <w:between w:val="nil"/>
        </w:pBdr>
        <w:spacing w:line="250" w:lineRule="auto"/>
        <w:jc w:val="center"/>
        <w:rPr>
          <w:rFonts w:ascii="Cambria" w:eastAsia="Cambria" w:hAnsi="Cambria" w:cs="Cambria"/>
          <w:b/>
          <w:i/>
          <w:sz w:val="22"/>
          <w:szCs w:val="22"/>
          <w:u w:val="single"/>
        </w:rPr>
      </w:pPr>
    </w:p>
    <w:p w:rsidR="00626836" w:rsidRDefault="00626836">
      <w:pPr>
        <w:pBdr>
          <w:top w:val="nil"/>
          <w:left w:val="nil"/>
          <w:bottom w:val="nil"/>
          <w:right w:val="nil"/>
          <w:between w:val="nil"/>
        </w:pBdr>
        <w:spacing w:line="250" w:lineRule="auto"/>
        <w:jc w:val="center"/>
        <w:rPr>
          <w:rFonts w:ascii="Cambria" w:eastAsia="Cambria" w:hAnsi="Cambria" w:cs="Cambria"/>
          <w:b/>
          <w:i/>
          <w:sz w:val="22"/>
          <w:szCs w:val="22"/>
          <w:u w:val="single"/>
        </w:rPr>
      </w:pPr>
    </w:p>
    <w:p w:rsidR="00626836" w:rsidRDefault="00626836">
      <w:pPr>
        <w:pBdr>
          <w:top w:val="nil"/>
          <w:left w:val="nil"/>
          <w:bottom w:val="nil"/>
          <w:right w:val="nil"/>
          <w:between w:val="nil"/>
        </w:pBdr>
        <w:spacing w:line="250" w:lineRule="auto"/>
        <w:jc w:val="center"/>
        <w:rPr>
          <w:rFonts w:ascii="Cambria" w:eastAsia="Cambria" w:hAnsi="Cambria" w:cs="Cambria"/>
          <w:b/>
          <w:i/>
          <w:sz w:val="22"/>
          <w:szCs w:val="22"/>
          <w:u w:val="single"/>
        </w:rPr>
      </w:pPr>
    </w:p>
    <w:p w:rsidR="00626836" w:rsidRDefault="00626836">
      <w:pPr>
        <w:pBdr>
          <w:top w:val="nil"/>
          <w:left w:val="nil"/>
          <w:bottom w:val="nil"/>
          <w:right w:val="nil"/>
          <w:between w:val="nil"/>
        </w:pBdr>
        <w:jc w:val="center"/>
        <w:rPr>
          <w:rFonts w:ascii="Cambria" w:eastAsia="Cambria" w:hAnsi="Cambria" w:cs="Cambria"/>
          <w:b/>
          <w:i/>
          <w:sz w:val="22"/>
          <w:szCs w:val="22"/>
          <w:u w:val="single"/>
        </w:rPr>
      </w:pPr>
    </w:p>
    <w:p w:rsidR="00626836" w:rsidRDefault="00FA2127">
      <w:pPr>
        <w:pBdr>
          <w:top w:val="nil"/>
          <w:left w:val="nil"/>
          <w:bottom w:val="nil"/>
          <w:right w:val="nil"/>
          <w:between w:val="nil"/>
        </w:pBdr>
        <w:jc w:val="center"/>
        <w:rPr>
          <w:rFonts w:ascii="Cambria" w:eastAsia="Cambria" w:hAnsi="Cambria" w:cs="Cambria"/>
          <w:b/>
          <w:i/>
          <w:sz w:val="22"/>
          <w:szCs w:val="22"/>
          <w:u w:val="single"/>
        </w:rPr>
      </w:pPr>
      <w:r>
        <w:rPr>
          <w:rFonts w:ascii="Cambria" w:eastAsia="Cambria" w:hAnsi="Cambria" w:cs="Cambria"/>
          <w:b/>
          <w:i/>
          <w:sz w:val="22"/>
          <w:szCs w:val="22"/>
          <w:u w:val="single"/>
        </w:rPr>
        <w:t>A Note About Fee Increases</w:t>
      </w:r>
    </w:p>
    <w:p w:rsidR="00626836" w:rsidRDefault="00626836">
      <w:pPr>
        <w:pBdr>
          <w:top w:val="nil"/>
          <w:left w:val="nil"/>
          <w:bottom w:val="nil"/>
          <w:right w:val="nil"/>
          <w:between w:val="nil"/>
        </w:pBdr>
        <w:jc w:val="center"/>
        <w:rPr>
          <w:rFonts w:ascii="Cambria" w:eastAsia="Cambria" w:hAnsi="Cambria" w:cs="Cambria"/>
          <w:b/>
          <w:i/>
          <w:sz w:val="22"/>
          <w:szCs w:val="22"/>
          <w:u w:val="single"/>
        </w:rPr>
      </w:pPr>
    </w:p>
    <w:p w:rsidR="00626836" w:rsidRDefault="00FA2127">
      <w:pPr>
        <w:ind w:left="540" w:right="390"/>
        <w:jc w:val="both"/>
        <w:rPr>
          <w:rFonts w:ascii="Cambria" w:eastAsia="Cambria" w:hAnsi="Cambria" w:cs="Cambria"/>
          <w:i/>
          <w:sz w:val="22"/>
          <w:szCs w:val="22"/>
        </w:rPr>
      </w:pPr>
      <w:r>
        <w:rPr>
          <w:rFonts w:ascii="Cambria" w:eastAsia="Cambria" w:hAnsi="Cambria" w:cs="Cambria"/>
          <w:i/>
          <w:sz w:val="22"/>
          <w:szCs w:val="22"/>
        </w:rPr>
        <w:t xml:space="preserve">Building Improvement fees pay for our capital expenses. Just this past year, we had significant unanticipated costs related to our HVAC systems making major investments in our facility.  These fees, along with generous support from the Permanent Endowment </w:t>
      </w:r>
      <w:r>
        <w:rPr>
          <w:rFonts w:ascii="Cambria" w:eastAsia="Cambria" w:hAnsi="Cambria" w:cs="Cambria"/>
          <w:i/>
          <w:sz w:val="22"/>
          <w:szCs w:val="22"/>
        </w:rPr>
        <w:t xml:space="preserve">Fund, helped to pay for these unexpected costs. As our building ages, we need to prepare for these expenses to increase. </w:t>
      </w:r>
    </w:p>
    <w:p w:rsidR="00626836" w:rsidRDefault="00626836">
      <w:pPr>
        <w:ind w:left="540" w:right="390"/>
        <w:jc w:val="both"/>
        <w:rPr>
          <w:rFonts w:ascii="Cambria" w:eastAsia="Cambria" w:hAnsi="Cambria" w:cs="Cambria"/>
          <w:i/>
          <w:sz w:val="22"/>
          <w:szCs w:val="22"/>
        </w:rPr>
      </w:pPr>
    </w:p>
    <w:p w:rsidR="00626836" w:rsidRDefault="00FA2127">
      <w:pPr>
        <w:ind w:left="540" w:right="390"/>
        <w:jc w:val="both"/>
        <w:rPr>
          <w:i/>
        </w:rPr>
      </w:pPr>
      <w:r>
        <w:rPr>
          <w:rFonts w:ascii="Cambria" w:eastAsia="Cambria" w:hAnsi="Cambria" w:cs="Cambria"/>
          <w:i/>
          <w:sz w:val="22"/>
          <w:szCs w:val="22"/>
        </w:rPr>
        <w:t xml:space="preserve">In addition, we must continue to invest in security needs.  </w:t>
      </w:r>
      <w:r>
        <w:rPr>
          <w:rFonts w:ascii="Cambria" w:eastAsia="Cambria" w:hAnsi="Cambria" w:cs="Cambria"/>
          <w:b/>
          <w:i/>
          <w:sz w:val="22"/>
          <w:szCs w:val="22"/>
        </w:rPr>
        <w:t>According to the ADL, there were a total of 3,697 antisemitic incidents r</w:t>
      </w:r>
      <w:r>
        <w:rPr>
          <w:rFonts w:ascii="Cambria" w:eastAsia="Cambria" w:hAnsi="Cambria" w:cs="Cambria"/>
          <w:b/>
          <w:i/>
          <w:sz w:val="22"/>
          <w:szCs w:val="22"/>
        </w:rPr>
        <w:t>eported across the U.S. in 2022</w:t>
      </w:r>
      <w:r>
        <w:rPr>
          <w:rFonts w:ascii="Cambria" w:eastAsia="Cambria" w:hAnsi="Cambria" w:cs="Cambria"/>
          <w:i/>
          <w:sz w:val="22"/>
          <w:szCs w:val="22"/>
        </w:rPr>
        <w:t>; the highest total since the ADL began its tracking. Making sure we can continue to meet our safety needs is essential and our highest priority.</w:t>
      </w:r>
    </w:p>
    <w:p w:rsidR="00626836" w:rsidRDefault="00626836">
      <w:pPr>
        <w:ind w:left="540" w:right="390"/>
        <w:jc w:val="both"/>
        <w:rPr>
          <w:rFonts w:ascii="Cambria" w:eastAsia="Cambria" w:hAnsi="Cambria" w:cs="Cambria"/>
          <w:i/>
          <w:sz w:val="22"/>
          <w:szCs w:val="22"/>
        </w:rPr>
      </w:pPr>
    </w:p>
    <w:p w:rsidR="00626836" w:rsidRDefault="00FA2127">
      <w:pPr>
        <w:ind w:left="540" w:right="390"/>
        <w:jc w:val="both"/>
        <w:rPr>
          <w:rFonts w:ascii="Cambria" w:eastAsia="Cambria" w:hAnsi="Cambria" w:cs="Cambria"/>
          <w:b/>
          <w:sz w:val="22"/>
          <w:szCs w:val="22"/>
        </w:rPr>
      </w:pPr>
      <w:r>
        <w:rPr>
          <w:rFonts w:ascii="Cambria" w:eastAsia="Cambria" w:hAnsi="Cambria" w:cs="Cambria"/>
          <w:i/>
          <w:sz w:val="22"/>
          <w:szCs w:val="22"/>
        </w:rPr>
        <w:t>Based on the increasing costs of equipment and materials and our commitment to</w:t>
      </w:r>
      <w:r>
        <w:rPr>
          <w:rFonts w:ascii="Cambria" w:eastAsia="Cambria" w:hAnsi="Cambria" w:cs="Cambria"/>
          <w:i/>
          <w:sz w:val="22"/>
          <w:szCs w:val="22"/>
        </w:rPr>
        <w:t xml:space="preserve"> capital and security needs, we have slightly raised these fees.  As noted above, these fees are a requirement of membership and are in addition to your Free Will dues commitment. We appreciate your understanding and support. </w:t>
      </w:r>
    </w:p>
    <w:sectPr w:rsidR="00626836">
      <w:footerReference w:type="default" r:id="rId10"/>
      <w:headerReference w:type="first" r:id="rId11"/>
      <w:footerReference w:type="first" r:id="rId12"/>
      <w:pgSz w:w="12240" w:h="15840"/>
      <w:pgMar w:top="1296" w:right="1152" w:bottom="1152"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127" w:rsidRDefault="00FA2127">
      <w:r>
        <w:separator/>
      </w:r>
    </w:p>
  </w:endnote>
  <w:endnote w:type="continuationSeparator" w:id="0">
    <w:p w:rsidR="00FA2127" w:rsidRDefault="00FA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836" w:rsidRDefault="00FA2127">
    <w:pPr>
      <w:jc w:val="right"/>
    </w:pPr>
    <w:r>
      <w:t xml:space="preserve">Page </w:t>
    </w:r>
    <w:r>
      <w:fldChar w:fldCharType="begin"/>
    </w:r>
    <w:r>
      <w:instrText>PAGE</w:instrText>
    </w:r>
    <w:r w:rsidR="00627DA7">
      <w:fldChar w:fldCharType="separate"/>
    </w:r>
    <w:r w:rsidR="00627DA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836" w:rsidRDefault="00FA2127">
    <w:pPr>
      <w:jc w:val="right"/>
    </w:pPr>
    <w:r>
      <w:t xml:space="preserve">Page </w:t>
    </w:r>
    <w:r>
      <w:fldChar w:fldCharType="begin"/>
    </w:r>
    <w:r>
      <w:instrText>PAGE</w:instrText>
    </w:r>
    <w:r w:rsidR="00627DA7">
      <w:fldChar w:fldCharType="separate"/>
    </w:r>
    <w:r w:rsidR="00627DA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127" w:rsidRDefault="00FA2127">
      <w:r>
        <w:separator/>
      </w:r>
    </w:p>
  </w:footnote>
  <w:footnote w:type="continuationSeparator" w:id="0">
    <w:p w:rsidR="00FA2127" w:rsidRDefault="00FA2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836" w:rsidRDefault="00FA2127">
    <w:pPr>
      <w:pBdr>
        <w:top w:val="nil"/>
        <w:left w:val="nil"/>
        <w:bottom w:val="nil"/>
        <w:right w:val="nil"/>
        <w:between w:val="nil"/>
      </w:pBdr>
      <w:tabs>
        <w:tab w:val="right" w:pos="9020"/>
      </w:tabs>
      <w:ind w:right="360"/>
      <w:jc w:val="right"/>
      <w:rPr>
        <w:rFonts w:ascii="Cambria" w:eastAsia="Cambria" w:hAnsi="Cambria" w:cs="Cambria"/>
        <w:color w:val="000000"/>
      </w:rPr>
    </w:pPr>
    <w:r>
      <w:rPr>
        <w:noProof/>
      </w:rPr>
      <w:drawing>
        <wp:anchor distT="114300" distB="114300" distL="114300" distR="114300" simplePos="0" relativeHeight="251658240" behindDoc="0" locked="0" layoutInCell="1" hidden="0" allowOverlap="1">
          <wp:simplePos x="0" y="0"/>
          <wp:positionH relativeFrom="column">
            <wp:posOffset>-628649</wp:posOffset>
          </wp:positionH>
          <wp:positionV relativeFrom="paragraph">
            <wp:posOffset>-342899</wp:posOffset>
          </wp:positionV>
          <wp:extent cx="3873818" cy="942042"/>
          <wp:effectExtent l="0" t="0" r="0" b="0"/>
          <wp:wrapSquare wrapText="bothSides" distT="114300" distB="11430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873818" cy="94204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836"/>
    <w:rsid w:val="00452EAE"/>
    <w:rsid w:val="00626836"/>
    <w:rsid w:val="00627DA7"/>
    <w:rsid w:val="00EC0A48"/>
    <w:rsid w:val="00FA2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897A5-EF13-460F-A436-DC00EB94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jc w:val="right"/>
    </w:pPr>
    <w:rPr>
      <w:rFonts w:ascii="Cambria" w:hAnsi="Cambria" w:cs="Arial Unicode MS"/>
      <w:color w:val="000000"/>
      <w14:textOutline w14:w="0" w14:cap="flat" w14:cmpd="sng" w14:algn="ctr">
        <w14:noFill/>
        <w14:prstDash w14:val="solid"/>
        <w14:bevel/>
      </w14:textOutline>
    </w:rPr>
  </w:style>
  <w:style w:type="paragraph" w:customStyle="1" w:styleId="BodyA">
    <w:name w:val="Body A"/>
    <w:pPr>
      <w:spacing w:line="276" w:lineRule="auto"/>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b/>
      <w:bCs/>
      <w:outline w:val="0"/>
      <w:color w:val="0000FF"/>
      <w:u w:val="single" w:color="0000FF"/>
    </w:rPr>
  </w:style>
  <w:style w:type="paragraph" w:styleId="Header">
    <w:name w:val="header"/>
    <w:basedOn w:val="Normal"/>
    <w:link w:val="HeaderChar"/>
    <w:uiPriority w:val="99"/>
    <w:unhideWhenUsed/>
    <w:rsid w:val="00450460"/>
    <w:pPr>
      <w:tabs>
        <w:tab w:val="center" w:pos="4680"/>
        <w:tab w:val="right" w:pos="9360"/>
      </w:tabs>
    </w:pPr>
  </w:style>
  <w:style w:type="character" w:customStyle="1" w:styleId="HeaderChar">
    <w:name w:val="Header Char"/>
    <w:basedOn w:val="DefaultParagraphFont"/>
    <w:link w:val="Header"/>
    <w:uiPriority w:val="99"/>
    <w:rsid w:val="00450460"/>
    <w:rPr>
      <w:sz w:val="24"/>
      <w:szCs w:val="24"/>
    </w:rPr>
  </w:style>
  <w:style w:type="paragraph" w:styleId="Footer">
    <w:name w:val="footer"/>
    <w:basedOn w:val="Normal"/>
    <w:link w:val="FooterChar"/>
    <w:uiPriority w:val="99"/>
    <w:unhideWhenUsed/>
    <w:rsid w:val="00450460"/>
    <w:pPr>
      <w:tabs>
        <w:tab w:val="center" w:pos="4680"/>
        <w:tab w:val="right" w:pos="9360"/>
      </w:tabs>
    </w:pPr>
  </w:style>
  <w:style w:type="character" w:customStyle="1" w:styleId="FooterChar">
    <w:name w:val="Footer Char"/>
    <w:basedOn w:val="DefaultParagraphFont"/>
    <w:link w:val="Footer"/>
    <w:uiPriority w:val="99"/>
    <w:rsid w:val="00450460"/>
    <w:rPr>
      <w:sz w:val="24"/>
      <w:szCs w:val="24"/>
    </w:rPr>
  </w:style>
  <w:style w:type="character" w:styleId="PageNumber">
    <w:name w:val="page number"/>
    <w:basedOn w:val="DefaultParagraphFont"/>
    <w:uiPriority w:val="99"/>
    <w:semiHidden/>
    <w:unhideWhenUsed/>
    <w:rsid w:val="00450460"/>
  </w:style>
  <w:style w:type="paragraph" w:customStyle="1" w:styleId="Body">
    <w:name w:val="Body"/>
    <w:rsid w:val="00DD6801"/>
    <w:rPr>
      <w:rFonts w:ascii="Calibri" w:hAnsi="Calibri" w:cs="Arial Unicode MS"/>
      <w:color w:val="000000"/>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D06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160"/>
    <w:rPr>
      <w:rFonts w:ascii="Segoe UI" w:hAnsi="Segoe UI" w:cs="Segoe UI"/>
      <w:sz w:val="18"/>
      <w:szCs w:val="18"/>
    </w:rPr>
  </w:style>
  <w:style w:type="character" w:styleId="CommentReference">
    <w:name w:val="annotation reference"/>
    <w:basedOn w:val="DefaultParagraphFont"/>
    <w:uiPriority w:val="99"/>
    <w:semiHidden/>
    <w:unhideWhenUsed/>
    <w:rsid w:val="00B906BD"/>
    <w:rPr>
      <w:sz w:val="16"/>
      <w:szCs w:val="16"/>
    </w:rPr>
  </w:style>
  <w:style w:type="paragraph" w:styleId="CommentText">
    <w:name w:val="annotation text"/>
    <w:basedOn w:val="Normal"/>
    <w:link w:val="CommentTextChar"/>
    <w:uiPriority w:val="99"/>
    <w:semiHidden/>
    <w:unhideWhenUsed/>
    <w:rsid w:val="00B906BD"/>
    <w:rPr>
      <w:sz w:val="20"/>
      <w:szCs w:val="20"/>
    </w:rPr>
  </w:style>
  <w:style w:type="character" w:customStyle="1" w:styleId="CommentTextChar">
    <w:name w:val="Comment Text Char"/>
    <w:basedOn w:val="DefaultParagraphFont"/>
    <w:link w:val="CommentText"/>
    <w:uiPriority w:val="99"/>
    <w:semiHidden/>
    <w:rsid w:val="00B906BD"/>
  </w:style>
  <w:style w:type="paragraph" w:styleId="CommentSubject">
    <w:name w:val="annotation subject"/>
    <w:basedOn w:val="CommentText"/>
    <w:next w:val="CommentText"/>
    <w:link w:val="CommentSubjectChar"/>
    <w:uiPriority w:val="99"/>
    <w:semiHidden/>
    <w:unhideWhenUsed/>
    <w:rsid w:val="00B906BD"/>
    <w:rPr>
      <w:b/>
      <w:bCs/>
    </w:rPr>
  </w:style>
  <w:style w:type="character" w:customStyle="1" w:styleId="CommentSubjectChar">
    <w:name w:val="Comment Subject Char"/>
    <w:basedOn w:val="CommentTextChar"/>
    <w:link w:val="CommentSubject"/>
    <w:uiPriority w:val="99"/>
    <w:semiHidden/>
    <w:rsid w:val="00B906BD"/>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uR/djUA+58sMvcPBTiGluz35Bg==">AMUW2mX+yqlXWfM9LhCbENyL+Tjdm/mqA3bgreUACHZ0yihZ9eIBmj31YxdwVNHKbY438znJXu/T8RXqmpjbEsiSQUqh3qALuX1FPuRVccozJQJAAiFpd0sd/nOqh0p67agv78ygeGERWe+1cUWCw4PSA6E85ytzbzmfqH7806f0849lzpB3vyChd9FZQ2JhMT2Q9SRWELhezgB4kpSk1XyyXaRJOcwKFliu8Zh44tVMtEbHD+1bRrvY+jhSV4XVdScJMG+d+E7dtKB3yVDJ8ueq3pnddhhzpOdQenWFsFN5/1FAjwfJiPqpFNoxz9tYsAjjkWktl9zAzqkDdMLmfJlB1vOiZbeQPBd43Xu9zQ27fghCnArA+4BQfzmqXVasa4y9L6+bnw+yUTq7VF5i7mK3s+/oBeZylmXK4kKJw4fpXCzYh7u7aQn93XT8tuKcSv54DcvbET38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Zissman</dc:creator>
  <cp:lastModifiedBy>Liz Bayer</cp:lastModifiedBy>
  <cp:revision>3</cp:revision>
  <dcterms:created xsi:type="dcterms:W3CDTF">2023-04-25T17:22:00Z</dcterms:created>
  <dcterms:modified xsi:type="dcterms:W3CDTF">2023-04-25T17:26:00Z</dcterms:modified>
</cp:coreProperties>
</file>