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966A3" w14:textId="77777777" w:rsidR="006C40DD" w:rsidRDefault="003C3BB2" w:rsidP="000A6399">
      <w:pPr>
        <w:pBdr>
          <w:top w:val="nil"/>
          <w:left w:val="nil"/>
          <w:bottom w:val="nil"/>
          <w:right w:val="nil"/>
          <w:between w:val="nil"/>
        </w:pBdr>
        <w:jc w:val="center"/>
        <w:rPr>
          <w:rFonts w:ascii="Times" w:eastAsia="Times" w:hAnsi="Times" w:cs="Times"/>
          <w:sz w:val="54"/>
          <w:szCs w:val="54"/>
          <w:highlight w:val="white"/>
        </w:rPr>
      </w:pPr>
      <w:r>
        <w:rPr>
          <w:rFonts w:ascii="Times" w:eastAsia="Times" w:hAnsi="Times" w:cs="Times"/>
          <w:sz w:val="54"/>
          <w:szCs w:val="54"/>
          <w:highlight w:val="white"/>
        </w:rPr>
        <w:t>Religious Zionism and Anti-Zionism</w:t>
      </w:r>
    </w:p>
    <w:p w14:paraId="7E032D30" w14:textId="75FA4779" w:rsidR="006C40DD" w:rsidRDefault="003C3BB2" w:rsidP="000A6399">
      <w:pPr>
        <w:pBdr>
          <w:top w:val="nil"/>
          <w:left w:val="nil"/>
          <w:bottom w:val="nil"/>
          <w:right w:val="nil"/>
          <w:between w:val="nil"/>
        </w:pBdr>
        <w:jc w:val="center"/>
        <w:rPr>
          <w:rFonts w:ascii="Times" w:eastAsia="Times" w:hAnsi="Times" w:cs="Times"/>
          <w:sz w:val="54"/>
          <w:szCs w:val="54"/>
          <w:highlight w:val="white"/>
        </w:rPr>
      </w:pPr>
      <w:r>
        <w:rPr>
          <w:rFonts w:ascii="Times" w:eastAsia="Times" w:hAnsi="Times" w:cs="Times"/>
          <w:sz w:val="54"/>
          <w:szCs w:val="54"/>
          <w:highlight w:val="white"/>
        </w:rPr>
        <w:t xml:space="preserve">Part </w:t>
      </w:r>
      <w:r w:rsidR="00325494">
        <w:rPr>
          <w:rFonts w:ascii="Times" w:eastAsia="Times" w:hAnsi="Times" w:cs="Times"/>
          <w:sz w:val="54"/>
          <w:szCs w:val="54"/>
          <w:highlight w:val="white"/>
        </w:rPr>
        <w:t>Two</w:t>
      </w:r>
    </w:p>
    <w:p w14:paraId="5AE9908F" w14:textId="77777777" w:rsidR="006C40DD" w:rsidRDefault="006C40DD" w:rsidP="000A6399">
      <w:pPr>
        <w:pBdr>
          <w:top w:val="nil"/>
          <w:left w:val="nil"/>
          <w:bottom w:val="nil"/>
          <w:right w:val="nil"/>
          <w:between w:val="nil"/>
        </w:pBdr>
        <w:rPr>
          <w:rFonts w:ascii="Times" w:eastAsia="Times" w:hAnsi="Times" w:cs="Times"/>
          <w:i/>
          <w:color w:val="333333"/>
          <w:highlight w:val="white"/>
        </w:rPr>
      </w:pPr>
    </w:p>
    <w:p w14:paraId="4D5B9D2F" w14:textId="400597A3" w:rsidR="006C40DD" w:rsidRDefault="00E55F29" w:rsidP="000A6399">
      <w:pPr>
        <w:pBdr>
          <w:top w:val="nil"/>
          <w:left w:val="nil"/>
          <w:bottom w:val="nil"/>
          <w:right w:val="nil"/>
          <w:between w:val="nil"/>
        </w:pBdr>
        <w:rPr>
          <w:rFonts w:ascii="Times" w:eastAsia="Times" w:hAnsi="Times" w:cs="Times"/>
          <w:i/>
          <w:color w:val="333333"/>
          <w:highlight w:val="white"/>
        </w:rPr>
      </w:pPr>
      <w:r w:rsidRPr="00E55F29">
        <w:rPr>
          <w:noProof/>
          <w:highlight w:val="white"/>
        </w:rPr>
        <w:drawing>
          <wp:inline distT="0" distB="0" distL="0" distR="0" wp14:anchorId="5940E7FF" wp14:editId="4CB6BCEB">
            <wp:extent cx="5943600" cy="8705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870585"/>
                    </a:xfrm>
                    <a:prstGeom prst="rect">
                      <a:avLst/>
                    </a:prstGeom>
                    <a:noFill/>
                    <a:ln>
                      <a:noFill/>
                    </a:ln>
                  </pic:spPr>
                </pic:pic>
              </a:graphicData>
            </a:graphic>
          </wp:inline>
        </w:drawing>
      </w:r>
    </w:p>
    <w:p w14:paraId="51B39970" w14:textId="283463FE" w:rsidR="006C40DD" w:rsidRDefault="003C3BB2" w:rsidP="000A6399">
      <w:pPr>
        <w:pBdr>
          <w:top w:val="nil"/>
          <w:left w:val="nil"/>
          <w:bottom w:val="nil"/>
          <w:right w:val="nil"/>
          <w:between w:val="nil"/>
        </w:pBdr>
        <w:jc w:val="center"/>
        <w:rPr>
          <w:rFonts w:ascii="Times" w:eastAsia="Times" w:hAnsi="Times" w:cs="Times"/>
          <w:sz w:val="30"/>
          <w:szCs w:val="30"/>
          <w:highlight w:val="white"/>
        </w:rPr>
      </w:pPr>
      <w:r>
        <w:rPr>
          <w:rFonts w:ascii="Times" w:eastAsia="Times" w:hAnsi="Times" w:cs="Times"/>
          <w:sz w:val="30"/>
          <w:szCs w:val="30"/>
          <w:highlight w:val="white"/>
        </w:rPr>
        <w:t xml:space="preserve">January </w:t>
      </w:r>
      <w:r w:rsidR="00325494">
        <w:rPr>
          <w:rFonts w:ascii="Times" w:eastAsia="Times" w:hAnsi="Times" w:cs="Times"/>
          <w:sz w:val="30"/>
          <w:szCs w:val="30"/>
          <w:highlight w:val="white"/>
        </w:rPr>
        <w:t>24</w:t>
      </w:r>
      <w:r>
        <w:rPr>
          <w:rFonts w:ascii="Times" w:eastAsia="Times" w:hAnsi="Times" w:cs="Times"/>
          <w:sz w:val="30"/>
          <w:szCs w:val="30"/>
          <w:highlight w:val="white"/>
        </w:rPr>
        <w:t>, 2022</w:t>
      </w:r>
    </w:p>
    <w:p w14:paraId="502BBCC0" w14:textId="77777777" w:rsidR="001E6525" w:rsidRDefault="003C3BB2" w:rsidP="001E6525">
      <w:pPr>
        <w:keepNext/>
        <w:pBdr>
          <w:top w:val="nil"/>
          <w:left w:val="nil"/>
          <w:bottom w:val="nil"/>
          <w:right w:val="nil"/>
          <w:between w:val="nil"/>
        </w:pBdr>
      </w:pPr>
      <w:r>
        <w:rPr>
          <w:rFonts w:ascii="Times" w:eastAsia="Times" w:hAnsi="Times" w:cs="Times"/>
          <w:sz w:val="30"/>
          <w:szCs w:val="30"/>
          <w:highlight w:val="white"/>
        </w:rPr>
        <w:t xml:space="preserve"> </w:t>
      </w:r>
      <w:r w:rsidR="00BE7D95">
        <w:rPr>
          <w:rFonts w:ascii="Times" w:eastAsia="Times" w:hAnsi="Times" w:cs="Times"/>
          <w:noProof/>
          <w:sz w:val="30"/>
          <w:szCs w:val="30"/>
        </w:rPr>
        <w:drawing>
          <wp:inline distT="0" distB="0" distL="0" distR="0" wp14:anchorId="0FBC3DA0" wp14:editId="7CECE05C">
            <wp:extent cx="2990088" cy="3685032"/>
            <wp:effectExtent l="0" t="0" r="1270" b="0"/>
            <wp:docPr id="3" name="Picture 3" desc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990088" cy="3685032"/>
                    </a:xfrm>
                    <a:prstGeom prst="rect">
                      <a:avLst/>
                    </a:prstGeom>
                  </pic:spPr>
                </pic:pic>
              </a:graphicData>
            </a:graphic>
          </wp:inline>
        </w:drawing>
      </w:r>
    </w:p>
    <w:p w14:paraId="410CEB49" w14:textId="03F98782" w:rsidR="006C40DD" w:rsidRDefault="001E6525" w:rsidP="001E6525">
      <w:pPr>
        <w:pStyle w:val="Caption"/>
        <w:rPr>
          <w:b w:val="0"/>
          <w:bCs w:val="0"/>
          <w:sz w:val="24"/>
          <w:szCs w:val="24"/>
        </w:rPr>
      </w:pPr>
      <w:r w:rsidRPr="001E6525">
        <w:rPr>
          <w:b w:val="0"/>
          <w:bCs w:val="0"/>
          <w:sz w:val="24"/>
          <w:szCs w:val="24"/>
        </w:rPr>
        <w:t>Rav Yosef Dov Halevi Soloveichik</w:t>
      </w:r>
      <w:r>
        <w:rPr>
          <w:b w:val="0"/>
          <w:bCs w:val="0"/>
          <w:sz w:val="24"/>
          <w:szCs w:val="24"/>
        </w:rPr>
        <w:t xml:space="preserve"> (1820-1892) Bais Halevi</w:t>
      </w:r>
    </w:p>
    <w:p w14:paraId="329316D8" w14:textId="4FE037F5" w:rsidR="001E6525" w:rsidRDefault="001E6525" w:rsidP="001E6525">
      <w:pPr>
        <w:rPr>
          <w:highlight w:val="white"/>
        </w:rPr>
      </w:pPr>
    </w:p>
    <w:p w14:paraId="67CF8386" w14:textId="7217651B" w:rsidR="001E6525" w:rsidRPr="00146732" w:rsidRDefault="001E6525" w:rsidP="001E6525">
      <w:pPr>
        <w:rPr>
          <w:rFonts w:ascii="Times New Roman" w:hAnsi="Times New Roman" w:cs="Times New Roman"/>
          <w:sz w:val="28"/>
          <w:szCs w:val="28"/>
          <w:highlight w:val="white"/>
        </w:rPr>
      </w:pPr>
      <w:r w:rsidRPr="00146732">
        <w:rPr>
          <w:rFonts w:ascii="Times New Roman" w:hAnsi="Times New Roman" w:cs="Times New Roman"/>
          <w:sz w:val="28"/>
          <w:szCs w:val="28"/>
          <w:highlight w:val="white"/>
        </w:rPr>
        <w:t xml:space="preserve">“They are a new sect like that of </w:t>
      </w:r>
      <w:r w:rsidR="008344F7" w:rsidRPr="00146732">
        <w:rPr>
          <w:rFonts w:ascii="Times New Roman" w:hAnsi="Times New Roman" w:cs="Times New Roman"/>
          <w:sz w:val="28"/>
          <w:szCs w:val="28"/>
          <w:highlight w:val="white"/>
        </w:rPr>
        <w:t>Shabtai</w:t>
      </w:r>
      <w:r w:rsidRPr="00146732">
        <w:rPr>
          <w:rFonts w:ascii="Times New Roman" w:hAnsi="Times New Roman" w:cs="Times New Roman"/>
          <w:sz w:val="28"/>
          <w:szCs w:val="28"/>
          <w:highlight w:val="white"/>
        </w:rPr>
        <w:t xml:space="preserve"> Zvi, may the names of evildoers rot”</w:t>
      </w:r>
    </w:p>
    <w:p w14:paraId="0FF1065C" w14:textId="77777777" w:rsidR="00DE0688" w:rsidRDefault="00536C1D" w:rsidP="00DE0688">
      <w:pPr>
        <w:keepNext/>
        <w:pBdr>
          <w:top w:val="nil"/>
          <w:left w:val="nil"/>
          <w:bottom w:val="nil"/>
          <w:right w:val="nil"/>
          <w:between w:val="nil"/>
        </w:pBdr>
      </w:pPr>
      <w:r>
        <w:rPr>
          <w:rFonts w:ascii="Arial" w:eastAsia="Arial" w:hAnsi="Arial" w:cs="Arial"/>
          <w:noProof/>
          <w:color w:val="202122"/>
          <w:sz w:val="21"/>
          <w:szCs w:val="21"/>
        </w:rPr>
        <w:lastRenderedPageBreak/>
        <w:drawing>
          <wp:inline distT="0" distB="0" distL="0" distR="0" wp14:anchorId="65292258" wp14:editId="3576683C">
            <wp:extent cx="3282696" cy="4572000"/>
            <wp:effectExtent l="0" t="0" r="0" b="0"/>
            <wp:docPr id="1" name="Picture 1"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a beard&#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2696" cy="4572000"/>
                    </a:xfrm>
                    <a:prstGeom prst="rect">
                      <a:avLst/>
                    </a:prstGeom>
                  </pic:spPr>
                </pic:pic>
              </a:graphicData>
            </a:graphic>
          </wp:inline>
        </w:drawing>
      </w:r>
    </w:p>
    <w:p w14:paraId="08EDBBC2" w14:textId="5340B291" w:rsidR="0088188D" w:rsidRDefault="00DE0688" w:rsidP="00DE0688">
      <w:pPr>
        <w:pStyle w:val="Caption"/>
        <w:rPr>
          <w:b w:val="0"/>
          <w:bCs w:val="0"/>
          <w:sz w:val="24"/>
          <w:szCs w:val="24"/>
        </w:rPr>
      </w:pPr>
      <w:r w:rsidRPr="00DE0688">
        <w:rPr>
          <w:b w:val="0"/>
          <w:bCs w:val="0"/>
          <w:sz w:val="24"/>
          <w:szCs w:val="24"/>
        </w:rPr>
        <w:t>Rav Chaim Soloveitchik (Brisk 1853-1918)</w:t>
      </w:r>
    </w:p>
    <w:p w14:paraId="740F3E23" w14:textId="2C98F75D" w:rsidR="00DE0688" w:rsidRPr="00146732" w:rsidRDefault="00DE0688" w:rsidP="00DE0688">
      <w:pPr>
        <w:rPr>
          <w:rFonts w:ascii="Times New Roman" w:hAnsi="Times New Roman" w:cs="Times New Roman"/>
          <w:sz w:val="28"/>
          <w:szCs w:val="28"/>
          <w:highlight w:val="white"/>
        </w:rPr>
      </w:pPr>
      <w:r>
        <w:rPr>
          <w:highlight w:val="white"/>
        </w:rPr>
        <w:t>-</w:t>
      </w:r>
      <w:r w:rsidRPr="00146732">
        <w:rPr>
          <w:rFonts w:ascii="Times New Roman" w:hAnsi="Times New Roman" w:cs="Times New Roman"/>
          <w:sz w:val="28"/>
          <w:szCs w:val="28"/>
          <w:highlight w:val="white"/>
        </w:rPr>
        <w:t xml:space="preserve">Son of Rav Yosef Dov Soloveitchik </w:t>
      </w:r>
    </w:p>
    <w:p w14:paraId="29BBC7C9" w14:textId="5497E4E9" w:rsidR="00DE0688" w:rsidRPr="00146732" w:rsidRDefault="00DE0688" w:rsidP="00DE0688">
      <w:pPr>
        <w:rPr>
          <w:rFonts w:ascii="Times New Roman" w:hAnsi="Times New Roman" w:cs="Times New Roman"/>
          <w:sz w:val="28"/>
          <w:szCs w:val="28"/>
          <w:highlight w:val="white"/>
        </w:rPr>
      </w:pPr>
      <w:r w:rsidRPr="00146732">
        <w:rPr>
          <w:rFonts w:ascii="Times New Roman" w:hAnsi="Times New Roman" w:cs="Times New Roman"/>
          <w:sz w:val="28"/>
          <w:szCs w:val="28"/>
          <w:highlight w:val="white"/>
        </w:rPr>
        <w:t>-Founder of the “Brisker method”</w:t>
      </w:r>
      <w:r w:rsidR="008E0B89" w:rsidRPr="00146732">
        <w:rPr>
          <w:rFonts w:ascii="Times New Roman" w:hAnsi="Times New Roman" w:cs="Times New Roman"/>
          <w:sz w:val="28"/>
          <w:szCs w:val="28"/>
          <w:highlight w:val="white"/>
        </w:rPr>
        <w:t xml:space="preserve"> of studying Talmud</w:t>
      </w:r>
    </w:p>
    <w:p w14:paraId="14962FC5" w14:textId="64EE4724" w:rsidR="00F2387D" w:rsidRDefault="00146732" w:rsidP="00F2387D">
      <w:pPr>
        <w:pStyle w:val="NormalWeb"/>
        <w:rPr>
          <w:color w:val="000000"/>
          <w:sz w:val="28"/>
          <w:szCs w:val="28"/>
        </w:rPr>
      </w:pPr>
      <w:r>
        <w:rPr>
          <w:color w:val="000000"/>
          <w:sz w:val="28"/>
          <w:szCs w:val="28"/>
        </w:rPr>
        <w:t>“</w:t>
      </w:r>
      <w:r w:rsidR="00F2387D" w:rsidRPr="00146732">
        <w:rPr>
          <w:color w:val="000000"/>
          <w:sz w:val="28"/>
          <w:szCs w:val="28"/>
        </w:rPr>
        <w:t xml:space="preserve">Regarding the Zionist sect, which has now banded and united together by force…Have they not a bad reputation in their own </w:t>
      </w:r>
      <w:r w:rsidR="00BE7D95" w:rsidRPr="00146732">
        <w:rPr>
          <w:color w:val="000000"/>
          <w:sz w:val="28"/>
          <w:szCs w:val="28"/>
        </w:rPr>
        <w:t>places and</w:t>
      </w:r>
      <w:r w:rsidR="00F2387D" w:rsidRPr="00146732">
        <w:rPr>
          <w:color w:val="000000"/>
          <w:sz w:val="28"/>
          <w:szCs w:val="28"/>
        </w:rPr>
        <w:t xml:space="preserve"> is not their purpose to uproot the fundamentals of our religion – and to this end also to take control of all the Jewish communities</w:t>
      </w:r>
      <w:r w:rsidR="00FB32FD" w:rsidRPr="00146732">
        <w:rPr>
          <w:color w:val="000000"/>
          <w:sz w:val="28"/>
          <w:szCs w:val="28"/>
        </w:rPr>
        <w:t>?</w:t>
      </w:r>
      <w:r w:rsidR="00F2387D" w:rsidRPr="00146732">
        <w:rPr>
          <w:color w:val="000000"/>
          <w:sz w:val="28"/>
          <w:szCs w:val="28"/>
        </w:rPr>
        <w:t>…The people of Israel should take care not to join a venture that threatens their souls, to destroy religion, and is a stumbling block to the House of Israel.</w:t>
      </w:r>
      <w:r>
        <w:rPr>
          <w:color w:val="000000"/>
          <w:sz w:val="28"/>
          <w:szCs w:val="28"/>
        </w:rPr>
        <w:t xml:space="preserve">” </w:t>
      </w:r>
      <w:r w:rsidRPr="00146732">
        <w:rPr>
          <w:color w:val="000000"/>
          <w:sz w:val="28"/>
          <w:szCs w:val="28"/>
        </w:rPr>
        <w:t>"Or Layesharim," 1900</w:t>
      </w:r>
    </w:p>
    <w:p w14:paraId="242C203F" w14:textId="4BDDE781" w:rsidR="002F17C2" w:rsidRDefault="002F17C2" w:rsidP="00F2387D">
      <w:pPr>
        <w:pStyle w:val="NormalWeb"/>
        <w:rPr>
          <w:color w:val="000000"/>
          <w:sz w:val="28"/>
          <w:szCs w:val="28"/>
        </w:rPr>
      </w:pPr>
    </w:p>
    <w:p w14:paraId="1B0718CE" w14:textId="77777777" w:rsidR="002F17C2" w:rsidRPr="00146732" w:rsidRDefault="002F17C2" w:rsidP="00F2387D">
      <w:pPr>
        <w:pStyle w:val="NormalWeb"/>
        <w:rPr>
          <w:color w:val="000000"/>
          <w:sz w:val="28"/>
          <w:szCs w:val="28"/>
        </w:rPr>
      </w:pPr>
    </w:p>
    <w:p w14:paraId="5BABF4DC" w14:textId="77777777" w:rsidR="00FB32FD" w:rsidRDefault="00FB32FD" w:rsidP="00FB32FD">
      <w:pPr>
        <w:keepNext/>
      </w:pPr>
      <w:r>
        <w:rPr>
          <w:noProof/>
        </w:rPr>
        <w:lastRenderedPageBreak/>
        <w:drawing>
          <wp:inline distT="0" distB="0" distL="0" distR="0" wp14:anchorId="117D5195" wp14:editId="1C982724">
            <wp:extent cx="3922776" cy="5577840"/>
            <wp:effectExtent l="0" t="0" r="1905" b="3810"/>
            <wp:docPr id="4" name="Picture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2776" cy="5577840"/>
                    </a:xfrm>
                    <a:prstGeom prst="rect">
                      <a:avLst/>
                    </a:prstGeom>
                  </pic:spPr>
                </pic:pic>
              </a:graphicData>
            </a:graphic>
          </wp:inline>
        </w:drawing>
      </w:r>
    </w:p>
    <w:p w14:paraId="48D4F4DA" w14:textId="4AD14BF6" w:rsidR="00F2387D" w:rsidRPr="00A13D2E" w:rsidRDefault="00FB32FD" w:rsidP="00FB32FD">
      <w:pPr>
        <w:keepNext/>
        <w:rPr>
          <w:rFonts w:ascii="Times New Roman" w:hAnsi="Times New Roman" w:cs="Times New Roman"/>
          <w:b/>
          <w:bCs/>
          <w:sz w:val="28"/>
          <w:szCs w:val="28"/>
        </w:rPr>
      </w:pPr>
      <w:r w:rsidRPr="00A13D2E">
        <w:rPr>
          <w:rFonts w:ascii="Times New Roman" w:hAnsi="Times New Roman" w:cs="Times New Roman"/>
          <w:b/>
          <w:bCs/>
          <w:sz w:val="28"/>
          <w:szCs w:val="28"/>
        </w:rPr>
        <w:t>Rabbi Shalom Dov Baer Schneerson</w:t>
      </w:r>
      <w:r w:rsidR="00AD3218" w:rsidRPr="00A13D2E">
        <w:rPr>
          <w:rFonts w:ascii="Times New Roman" w:hAnsi="Times New Roman" w:cs="Times New Roman"/>
          <w:b/>
          <w:bCs/>
          <w:sz w:val="28"/>
          <w:szCs w:val="28"/>
        </w:rPr>
        <w:t xml:space="preserve"> (1860-1920</w:t>
      </w:r>
      <w:r w:rsidR="002F17C2">
        <w:rPr>
          <w:rFonts w:ascii="Times New Roman" w:hAnsi="Times New Roman" w:cs="Times New Roman"/>
          <w:b/>
          <w:bCs/>
          <w:sz w:val="28"/>
          <w:szCs w:val="28"/>
        </w:rPr>
        <w:t>, Russia</w:t>
      </w:r>
      <w:r w:rsidR="00AD3218" w:rsidRPr="00A13D2E">
        <w:rPr>
          <w:rFonts w:ascii="Times New Roman" w:hAnsi="Times New Roman" w:cs="Times New Roman"/>
          <w:b/>
          <w:bCs/>
          <w:sz w:val="28"/>
          <w:szCs w:val="28"/>
        </w:rPr>
        <w:t>)</w:t>
      </w:r>
    </w:p>
    <w:p w14:paraId="7DB41B00" w14:textId="77777777" w:rsidR="00727EE9" w:rsidRDefault="00727EE9" w:rsidP="00FB32FD">
      <w:pPr>
        <w:keepNext/>
        <w:rPr>
          <w:rFonts w:ascii="Times New Roman" w:hAnsi="Times New Roman" w:cs="Times New Roman"/>
          <w:sz w:val="24"/>
          <w:szCs w:val="24"/>
        </w:rPr>
      </w:pPr>
      <w:bookmarkStart w:id="0" w:name="_Hlk93846293"/>
      <w:r w:rsidRPr="00727EE9">
        <w:rPr>
          <w:rFonts w:ascii="Times New Roman" w:hAnsi="Times New Roman" w:cs="Times New Roman"/>
          <w:sz w:val="24"/>
          <w:szCs w:val="24"/>
        </w:rPr>
        <w:t xml:space="preserve">Rabbi Shalom Dov Baer Schneerson was the fifth Rebbe of the Chabad Lubavitch Chasidic movement. He is known as "the Rebbe Rashab" (for Reb Sholom Ber). His teachings represent </w:t>
      </w:r>
      <w:r w:rsidRPr="00727EE9">
        <w:rPr>
          <w:rFonts w:ascii="Times New Roman" w:hAnsi="Times New Roman" w:cs="Times New Roman"/>
          <w:sz w:val="24"/>
          <w:szCs w:val="24"/>
        </w:rPr>
        <w:lastRenderedPageBreak/>
        <w:t>the emergence of an emphasis on outreach that later Chabad Rebbes developed into a major theme.</w:t>
      </w:r>
    </w:p>
    <w:p w14:paraId="3E6AD904" w14:textId="58A6450E" w:rsidR="00BC134F" w:rsidRPr="009C0A75" w:rsidRDefault="000963D9" w:rsidP="00FB32FD">
      <w:pPr>
        <w:keepNext/>
        <w:rPr>
          <w:rFonts w:ascii="Times New Roman" w:hAnsi="Times New Roman" w:cs="Times New Roman"/>
          <w:sz w:val="24"/>
          <w:szCs w:val="24"/>
        </w:rPr>
      </w:pPr>
      <w:r w:rsidRPr="009C0A75">
        <w:rPr>
          <w:rFonts w:ascii="Times New Roman" w:hAnsi="Times New Roman" w:cs="Times New Roman"/>
          <w:sz w:val="24"/>
          <w:szCs w:val="24"/>
        </w:rPr>
        <w:t>Zionism was</w:t>
      </w:r>
      <w:r w:rsidR="00BC134F" w:rsidRPr="009C0A75">
        <w:rPr>
          <w:rFonts w:ascii="Times New Roman" w:hAnsi="Times New Roman" w:cs="Times New Roman"/>
          <w:sz w:val="24"/>
          <w:szCs w:val="24"/>
        </w:rPr>
        <w:t>,</w:t>
      </w:r>
      <w:r w:rsidRPr="009C0A75">
        <w:rPr>
          <w:rFonts w:ascii="Times New Roman" w:hAnsi="Times New Roman" w:cs="Times New Roman"/>
          <w:sz w:val="24"/>
          <w:szCs w:val="24"/>
        </w:rPr>
        <w:t xml:space="preserve"> in his view</w:t>
      </w:r>
      <w:r w:rsidR="00BC134F" w:rsidRPr="009C0A75">
        <w:rPr>
          <w:rFonts w:ascii="Times New Roman" w:hAnsi="Times New Roman" w:cs="Times New Roman"/>
          <w:sz w:val="24"/>
          <w:szCs w:val="24"/>
        </w:rPr>
        <w:t>,</w:t>
      </w:r>
      <w:r w:rsidRPr="009C0A75">
        <w:rPr>
          <w:rFonts w:ascii="Times New Roman" w:hAnsi="Times New Roman" w:cs="Times New Roman"/>
          <w:sz w:val="24"/>
          <w:szCs w:val="24"/>
        </w:rPr>
        <w:t xml:space="preserve"> a denial of messianism because</w:t>
      </w:r>
    </w:p>
    <w:p w14:paraId="7A6219D2" w14:textId="5214DF9D" w:rsidR="00BC134F" w:rsidRPr="009C0A75" w:rsidRDefault="000963D9" w:rsidP="00BC134F">
      <w:pPr>
        <w:pStyle w:val="ListParagraph"/>
        <w:keepNext/>
        <w:numPr>
          <w:ilvl w:val="0"/>
          <w:numId w:val="3"/>
        </w:numPr>
        <w:rPr>
          <w:rFonts w:ascii="Times New Roman" w:hAnsi="Times New Roman" w:cs="Times New Roman"/>
          <w:sz w:val="24"/>
          <w:szCs w:val="24"/>
        </w:rPr>
      </w:pPr>
      <w:bookmarkStart w:id="1" w:name="_Hlk93846395"/>
      <w:bookmarkEnd w:id="0"/>
      <w:r w:rsidRPr="009C0A75">
        <w:rPr>
          <w:rFonts w:ascii="Times New Roman" w:hAnsi="Times New Roman" w:cs="Times New Roman"/>
          <w:sz w:val="24"/>
          <w:szCs w:val="24"/>
        </w:rPr>
        <w:t>Zionism arrogan</w:t>
      </w:r>
      <w:r w:rsidR="00BC134F" w:rsidRPr="009C0A75">
        <w:rPr>
          <w:rFonts w:ascii="Times New Roman" w:hAnsi="Times New Roman" w:cs="Times New Roman"/>
          <w:sz w:val="24"/>
          <w:szCs w:val="24"/>
        </w:rPr>
        <w:t>tly s</w:t>
      </w:r>
      <w:r w:rsidR="001A5120" w:rsidRPr="009C0A75">
        <w:rPr>
          <w:rFonts w:ascii="Times New Roman" w:hAnsi="Times New Roman" w:cs="Times New Roman"/>
          <w:sz w:val="24"/>
          <w:szCs w:val="24"/>
        </w:rPr>
        <w:t>eeks</w:t>
      </w:r>
      <w:r w:rsidR="00BC134F" w:rsidRPr="009C0A75">
        <w:rPr>
          <w:rFonts w:ascii="Times New Roman" w:hAnsi="Times New Roman" w:cs="Times New Roman"/>
          <w:sz w:val="24"/>
          <w:szCs w:val="24"/>
        </w:rPr>
        <w:t xml:space="preserve"> </w:t>
      </w:r>
      <w:r w:rsidRPr="009C0A75">
        <w:rPr>
          <w:rFonts w:ascii="Times New Roman" w:hAnsi="Times New Roman" w:cs="Times New Roman"/>
          <w:sz w:val="24"/>
          <w:szCs w:val="24"/>
        </w:rPr>
        <w:t>to bring redemption through human efforts</w:t>
      </w:r>
    </w:p>
    <w:p w14:paraId="7C505FE0" w14:textId="33841370" w:rsidR="00BC134F" w:rsidRPr="009C0A75" w:rsidRDefault="00BC134F" w:rsidP="00BC134F">
      <w:pPr>
        <w:pStyle w:val="ListParagraph"/>
        <w:keepNext/>
        <w:numPr>
          <w:ilvl w:val="0"/>
          <w:numId w:val="3"/>
        </w:numPr>
        <w:rPr>
          <w:rFonts w:ascii="Times New Roman" w:hAnsi="Times New Roman" w:cs="Times New Roman"/>
          <w:sz w:val="24"/>
          <w:szCs w:val="24"/>
        </w:rPr>
      </w:pPr>
      <w:r w:rsidRPr="009C0A75">
        <w:rPr>
          <w:rFonts w:ascii="Times New Roman" w:hAnsi="Times New Roman" w:cs="Times New Roman"/>
          <w:sz w:val="24"/>
          <w:szCs w:val="24"/>
        </w:rPr>
        <w:t xml:space="preserve">Zionism </w:t>
      </w:r>
      <w:r w:rsidR="000963D9" w:rsidRPr="009C0A75">
        <w:rPr>
          <w:rFonts w:ascii="Times New Roman" w:hAnsi="Times New Roman" w:cs="Times New Roman"/>
          <w:sz w:val="24"/>
          <w:szCs w:val="24"/>
        </w:rPr>
        <w:t>stop</w:t>
      </w:r>
      <w:r w:rsidR="001A5120" w:rsidRPr="009C0A75">
        <w:rPr>
          <w:rFonts w:ascii="Times New Roman" w:hAnsi="Times New Roman" w:cs="Times New Roman"/>
          <w:sz w:val="24"/>
          <w:szCs w:val="24"/>
        </w:rPr>
        <w:t>s</w:t>
      </w:r>
      <w:r w:rsidR="000963D9" w:rsidRPr="009C0A75">
        <w:rPr>
          <w:rFonts w:ascii="Times New Roman" w:hAnsi="Times New Roman" w:cs="Times New Roman"/>
          <w:sz w:val="24"/>
          <w:szCs w:val="24"/>
        </w:rPr>
        <w:t xml:space="preserve"> far short of the perfection of the original messianic vision</w:t>
      </w:r>
    </w:p>
    <w:p w14:paraId="771AC332" w14:textId="46F66E38" w:rsidR="00BC134F" w:rsidRPr="009C0A75" w:rsidRDefault="000963D9" w:rsidP="00BC134F">
      <w:pPr>
        <w:pStyle w:val="ListParagraph"/>
        <w:keepNext/>
        <w:numPr>
          <w:ilvl w:val="0"/>
          <w:numId w:val="3"/>
        </w:numPr>
        <w:rPr>
          <w:rFonts w:ascii="Times New Roman" w:hAnsi="Times New Roman" w:cs="Times New Roman"/>
          <w:sz w:val="24"/>
          <w:szCs w:val="24"/>
        </w:rPr>
      </w:pPr>
      <w:r w:rsidRPr="009C0A75">
        <w:rPr>
          <w:rFonts w:ascii="Times New Roman" w:hAnsi="Times New Roman" w:cs="Times New Roman"/>
          <w:sz w:val="24"/>
          <w:szCs w:val="24"/>
        </w:rPr>
        <w:t xml:space="preserve">Zionism </w:t>
      </w:r>
      <w:r w:rsidR="001A5120" w:rsidRPr="009C0A75">
        <w:rPr>
          <w:rFonts w:ascii="Times New Roman" w:hAnsi="Times New Roman" w:cs="Times New Roman"/>
          <w:sz w:val="24"/>
          <w:szCs w:val="24"/>
        </w:rPr>
        <w:t>seeks</w:t>
      </w:r>
      <w:r w:rsidRPr="009C0A75">
        <w:rPr>
          <w:rFonts w:ascii="Times New Roman" w:hAnsi="Times New Roman" w:cs="Times New Roman"/>
          <w:sz w:val="24"/>
          <w:szCs w:val="24"/>
        </w:rPr>
        <w:t xml:space="preserve"> to realize messianic expectations, </w:t>
      </w:r>
      <w:r w:rsidR="00BC134F" w:rsidRPr="009C0A75">
        <w:rPr>
          <w:rFonts w:ascii="Times New Roman" w:hAnsi="Times New Roman" w:cs="Times New Roman"/>
          <w:sz w:val="24"/>
          <w:szCs w:val="24"/>
        </w:rPr>
        <w:t>i.e.,</w:t>
      </w:r>
      <w:r w:rsidRPr="009C0A75">
        <w:rPr>
          <w:rFonts w:ascii="Times New Roman" w:hAnsi="Times New Roman" w:cs="Times New Roman"/>
          <w:sz w:val="24"/>
          <w:szCs w:val="24"/>
        </w:rPr>
        <w:t xml:space="preserve"> ingathering of the exiles and liberation from gentile subjugation, whose fulfillment should depend only on the miraculous intervention of Hashem. </w:t>
      </w:r>
      <w:r w:rsidR="00BC134F" w:rsidRPr="009C0A75">
        <w:rPr>
          <w:rFonts w:ascii="Times New Roman" w:hAnsi="Times New Roman" w:cs="Times New Roman"/>
          <w:sz w:val="24"/>
          <w:szCs w:val="24"/>
        </w:rPr>
        <w:tab/>
      </w:r>
    </w:p>
    <w:p w14:paraId="11DE6EE4" w14:textId="77777777" w:rsidR="003B76F2" w:rsidRPr="009C0A75" w:rsidRDefault="001A5120" w:rsidP="00BC134F">
      <w:pPr>
        <w:pStyle w:val="ListParagraph"/>
        <w:keepNext/>
        <w:numPr>
          <w:ilvl w:val="0"/>
          <w:numId w:val="3"/>
        </w:numPr>
        <w:rPr>
          <w:rFonts w:ascii="Times New Roman" w:hAnsi="Times New Roman" w:cs="Times New Roman"/>
          <w:sz w:val="24"/>
          <w:szCs w:val="24"/>
        </w:rPr>
      </w:pPr>
      <w:r w:rsidRPr="009C0A75">
        <w:rPr>
          <w:rFonts w:ascii="Times New Roman" w:hAnsi="Times New Roman" w:cs="Times New Roman"/>
          <w:sz w:val="24"/>
          <w:szCs w:val="24"/>
        </w:rPr>
        <w:t>Zionism is a betrayal of the religious norm of exile, i.e., to wait patiently and passively until the End of Days</w:t>
      </w:r>
      <w:r w:rsidR="003B76F2" w:rsidRPr="009C0A75">
        <w:rPr>
          <w:rFonts w:ascii="Times New Roman" w:hAnsi="Times New Roman" w:cs="Times New Roman"/>
          <w:sz w:val="24"/>
          <w:szCs w:val="24"/>
        </w:rPr>
        <w:t>.</w:t>
      </w:r>
    </w:p>
    <w:p w14:paraId="2D054953" w14:textId="54F49F83" w:rsidR="00172037" w:rsidRPr="000A6399" w:rsidRDefault="00EF44A5" w:rsidP="003B5ABA">
      <w:pPr>
        <w:pStyle w:val="ListParagraph"/>
        <w:keepNext/>
        <w:numPr>
          <w:ilvl w:val="0"/>
          <w:numId w:val="3"/>
        </w:numPr>
        <w:rPr>
          <w:b/>
          <w:bCs/>
          <w:sz w:val="24"/>
          <w:szCs w:val="24"/>
        </w:rPr>
      </w:pPr>
      <w:r w:rsidRPr="000A6399">
        <w:rPr>
          <w:rFonts w:ascii="Times New Roman" w:hAnsi="Times New Roman" w:cs="Times New Roman"/>
          <w:sz w:val="24"/>
          <w:szCs w:val="24"/>
        </w:rPr>
        <w:t>The Zionist’s desire to throw off the yoke of passive messianism</w:t>
      </w:r>
      <w:r w:rsidR="001A5120" w:rsidRPr="000A6399">
        <w:rPr>
          <w:rFonts w:ascii="Times New Roman" w:hAnsi="Times New Roman" w:cs="Times New Roman"/>
          <w:sz w:val="24"/>
          <w:szCs w:val="24"/>
        </w:rPr>
        <w:t xml:space="preserve"> has</w:t>
      </w:r>
      <w:r w:rsidRPr="000A6399">
        <w:rPr>
          <w:rFonts w:ascii="Times New Roman" w:hAnsi="Times New Roman" w:cs="Times New Roman"/>
          <w:sz w:val="24"/>
          <w:szCs w:val="24"/>
        </w:rPr>
        <w:t xml:space="preserve"> kindle</w:t>
      </w:r>
      <w:r w:rsidR="001A5120" w:rsidRPr="000A6399">
        <w:rPr>
          <w:rFonts w:ascii="Times New Roman" w:hAnsi="Times New Roman" w:cs="Times New Roman"/>
          <w:sz w:val="24"/>
          <w:szCs w:val="24"/>
        </w:rPr>
        <w:t>d</w:t>
      </w:r>
      <w:r w:rsidRPr="000A6399">
        <w:rPr>
          <w:rFonts w:ascii="Times New Roman" w:hAnsi="Times New Roman" w:cs="Times New Roman"/>
          <w:sz w:val="24"/>
          <w:szCs w:val="24"/>
        </w:rPr>
        <w:t xml:space="preserve"> a desire to liberate the Jewish people from the strictures of religion </w:t>
      </w:r>
    </w:p>
    <w:bookmarkEnd w:id="1"/>
    <w:p w14:paraId="5C8D7D0E" w14:textId="112B5DF5" w:rsidR="009C0A75" w:rsidRDefault="009C0A75" w:rsidP="003B76F2">
      <w:pPr>
        <w:pStyle w:val="ListParagraph"/>
        <w:keepNext/>
        <w:rPr>
          <w:sz w:val="24"/>
          <w:szCs w:val="24"/>
        </w:rPr>
      </w:pPr>
    </w:p>
    <w:p w14:paraId="285907FF" w14:textId="6A87C7BE" w:rsidR="008252EE" w:rsidRPr="000A6399" w:rsidRDefault="009C0A75" w:rsidP="000A6399">
      <w:pPr>
        <w:keepNext/>
        <w:rPr>
          <w:sz w:val="24"/>
          <w:szCs w:val="24"/>
        </w:rPr>
      </w:pPr>
      <w:r w:rsidRPr="000A6399">
        <w:rPr>
          <w:sz w:val="24"/>
          <w:szCs w:val="24"/>
        </w:rPr>
        <w:t xml:space="preserve"> </w:t>
      </w:r>
    </w:p>
    <w:p w14:paraId="7AE5288F" w14:textId="4451FF71" w:rsidR="005E2609" w:rsidRDefault="005E2609" w:rsidP="003B76F2">
      <w:pPr>
        <w:pStyle w:val="ListParagraph"/>
        <w:keepNext/>
        <w:rPr>
          <w:sz w:val="24"/>
          <w:szCs w:val="24"/>
        </w:rPr>
      </w:pPr>
    </w:p>
    <w:p w14:paraId="044606E8" w14:textId="0D839B45" w:rsidR="00B9331A" w:rsidRDefault="00B9331A" w:rsidP="005E2609">
      <w:pPr>
        <w:keepNext/>
        <w:jc w:val="both"/>
        <w:rPr>
          <w:b/>
          <w:bCs/>
          <w:sz w:val="24"/>
          <w:szCs w:val="24"/>
        </w:rPr>
      </w:pPr>
    </w:p>
    <w:p w14:paraId="1BA75420" w14:textId="77777777" w:rsidR="00720717" w:rsidRDefault="00720717" w:rsidP="00720717">
      <w:pPr>
        <w:keepNext/>
        <w:jc w:val="both"/>
      </w:pPr>
      <w:r>
        <w:rPr>
          <w:b/>
          <w:bCs/>
          <w:noProof/>
          <w:sz w:val="24"/>
          <w:szCs w:val="24"/>
        </w:rPr>
        <w:lastRenderedPageBreak/>
        <w:drawing>
          <wp:inline distT="0" distB="0" distL="0" distR="0" wp14:anchorId="20775672" wp14:editId="74EC3F1A">
            <wp:extent cx="3776472" cy="4636008"/>
            <wp:effectExtent l="0" t="0" r="0" b="0"/>
            <wp:docPr id="5" name="Picture 5" descr="A picture containing text, person, in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 indoor, ol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776472" cy="4636008"/>
                    </a:xfrm>
                    <a:prstGeom prst="rect">
                      <a:avLst/>
                    </a:prstGeom>
                  </pic:spPr>
                </pic:pic>
              </a:graphicData>
            </a:graphic>
          </wp:inline>
        </w:drawing>
      </w:r>
    </w:p>
    <w:p w14:paraId="0CE86742" w14:textId="657C1176" w:rsidR="00B9331A" w:rsidRPr="00A13D2E" w:rsidRDefault="00720717" w:rsidP="00720717">
      <w:pPr>
        <w:pStyle w:val="Caption"/>
        <w:jc w:val="both"/>
        <w:rPr>
          <w:rFonts w:ascii="Times New Roman" w:hAnsi="Times New Roman" w:cs="Times New Roman"/>
          <w:color w:val="auto"/>
          <w:sz w:val="28"/>
          <w:szCs w:val="28"/>
        </w:rPr>
      </w:pPr>
      <w:r w:rsidRPr="00A13D2E">
        <w:rPr>
          <w:rFonts w:ascii="Times New Roman" w:hAnsi="Times New Roman" w:cs="Times New Roman"/>
          <w:color w:val="auto"/>
          <w:sz w:val="28"/>
          <w:szCs w:val="28"/>
        </w:rPr>
        <w:t xml:space="preserve">Rabbi </w:t>
      </w:r>
      <w:r w:rsidR="009B2C69" w:rsidRPr="00A13D2E">
        <w:rPr>
          <w:rFonts w:ascii="Times New Roman" w:hAnsi="Times New Roman" w:cs="Times New Roman"/>
          <w:color w:val="auto"/>
          <w:sz w:val="28"/>
          <w:szCs w:val="28"/>
        </w:rPr>
        <w:t>Ḥayim</w:t>
      </w:r>
      <w:r w:rsidRPr="00A13D2E">
        <w:rPr>
          <w:rFonts w:ascii="Times New Roman" w:hAnsi="Times New Roman" w:cs="Times New Roman"/>
          <w:color w:val="auto"/>
          <w:sz w:val="28"/>
          <w:szCs w:val="28"/>
        </w:rPr>
        <w:t xml:space="preserve"> Eleazar Shapira of Munkach (1872-1937)</w:t>
      </w:r>
    </w:p>
    <w:p w14:paraId="76404CE3" w14:textId="77777777" w:rsidR="00F01B76" w:rsidRDefault="00C32C16" w:rsidP="0032443D">
      <w:pPr>
        <w:rPr>
          <w:rFonts w:ascii="Times New Roman" w:hAnsi="Times New Roman" w:cs="Times New Roman"/>
          <w:sz w:val="24"/>
          <w:szCs w:val="24"/>
        </w:rPr>
      </w:pPr>
      <w:r>
        <w:rPr>
          <w:rFonts w:ascii="Times New Roman" w:hAnsi="Times New Roman" w:cs="Times New Roman"/>
          <w:sz w:val="24"/>
          <w:szCs w:val="24"/>
        </w:rPr>
        <w:t>The Munkatcher cited the warning issued by Rav Meir of Rothenberg (12</w:t>
      </w:r>
      <w:r w:rsidRPr="00C32C16">
        <w:rPr>
          <w:rFonts w:ascii="Times New Roman" w:hAnsi="Times New Roman" w:cs="Times New Roman"/>
          <w:sz w:val="24"/>
          <w:szCs w:val="24"/>
          <w:vertAlign w:val="superscript"/>
        </w:rPr>
        <w:t>th</w:t>
      </w:r>
      <w:r>
        <w:rPr>
          <w:rFonts w:ascii="Times New Roman" w:hAnsi="Times New Roman" w:cs="Times New Roman"/>
          <w:sz w:val="24"/>
          <w:szCs w:val="24"/>
        </w:rPr>
        <w:t xml:space="preserve"> century) to every Jew who wished to travel to the land of Israel</w:t>
      </w:r>
      <w:r w:rsidR="00F01B76">
        <w:rPr>
          <w:rFonts w:ascii="Times New Roman" w:hAnsi="Times New Roman" w:cs="Times New Roman"/>
          <w:sz w:val="24"/>
          <w:szCs w:val="24"/>
        </w:rPr>
        <w:t>:</w:t>
      </w:r>
    </w:p>
    <w:p w14:paraId="30312E77" w14:textId="6445350A" w:rsidR="00C32C16" w:rsidRDefault="00F01B76" w:rsidP="0032443D">
      <w:pPr>
        <w:rPr>
          <w:rFonts w:ascii="Times New Roman" w:hAnsi="Times New Roman" w:cs="Times New Roman"/>
          <w:sz w:val="24"/>
          <w:szCs w:val="24"/>
        </w:rPr>
      </w:pPr>
      <w:bookmarkStart w:id="2" w:name="_Hlk93846880"/>
      <w:r>
        <w:rPr>
          <w:rFonts w:ascii="Times New Roman" w:hAnsi="Times New Roman" w:cs="Times New Roman"/>
          <w:sz w:val="24"/>
          <w:szCs w:val="24"/>
        </w:rPr>
        <w:t>a)</w:t>
      </w:r>
      <w:r w:rsidR="00AD37E3">
        <w:rPr>
          <w:rFonts w:ascii="Times New Roman" w:hAnsi="Times New Roman" w:cs="Times New Roman"/>
          <w:sz w:val="24"/>
          <w:szCs w:val="24"/>
        </w:rPr>
        <w:t xml:space="preserve">Let him be abstinent in the land and beware of any transgression, for if he sins there, he will be punished most severely, for Hashem </w:t>
      </w:r>
      <w:r w:rsidR="00AD37E3" w:rsidRPr="00BB0596">
        <w:rPr>
          <w:rFonts w:ascii="Times New Roman" w:hAnsi="Times New Roman" w:cs="Times New Roman"/>
          <w:sz w:val="24"/>
          <w:szCs w:val="24"/>
          <w:u w:val="single"/>
        </w:rPr>
        <w:t>supervises the land and watches over its inhabitants</w:t>
      </w:r>
      <w:r w:rsidR="001939F0" w:rsidRPr="00BB0596">
        <w:rPr>
          <w:rFonts w:ascii="Times New Roman" w:hAnsi="Times New Roman" w:cs="Times New Roman"/>
          <w:sz w:val="24"/>
          <w:szCs w:val="24"/>
          <w:u w:val="single"/>
        </w:rPr>
        <w:t>.</w:t>
      </w:r>
    </w:p>
    <w:p w14:paraId="188EAD56" w14:textId="77777777" w:rsidR="001939F0" w:rsidRPr="001939F0" w:rsidRDefault="001939F0" w:rsidP="001939F0">
      <w:pPr>
        <w:rPr>
          <w:rFonts w:ascii="Times New Roman" w:hAnsi="Times New Roman" w:cs="Times New Roman"/>
          <w:sz w:val="24"/>
          <w:szCs w:val="24"/>
        </w:rPr>
      </w:pPr>
      <w:r w:rsidRPr="001939F0">
        <w:rPr>
          <w:rFonts w:ascii="Times New Roman" w:hAnsi="Times New Roman" w:cs="Times New Roman" w:hint="eastAsia"/>
          <w:sz w:val="24"/>
          <w:szCs w:val="24"/>
        </w:rPr>
        <w:t>דברים</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י״א</w:t>
      </w:r>
      <w:r w:rsidRPr="001939F0">
        <w:rPr>
          <w:rFonts w:ascii="Times New Roman" w:hAnsi="Times New Roman" w:cs="Times New Roman"/>
          <w:sz w:val="24"/>
          <w:szCs w:val="24"/>
        </w:rPr>
        <w:t>:</w:t>
      </w:r>
      <w:r w:rsidRPr="001939F0">
        <w:rPr>
          <w:rFonts w:ascii="Times New Roman" w:hAnsi="Times New Roman" w:cs="Times New Roman" w:hint="eastAsia"/>
          <w:sz w:val="24"/>
          <w:szCs w:val="24"/>
        </w:rPr>
        <w:t>י״ב</w:t>
      </w:r>
    </w:p>
    <w:p w14:paraId="349C6946" w14:textId="0B3E64F8" w:rsidR="001939F0" w:rsidRPr="001939F0" w:rsidRDefault="001939F0" w:rsidP="001939F0">
      <w:pPr>
        <w:rPr>
          <w:rFonts w:ascii="Times New Roman" w:hAnsi="Times New Roman" w:cs="Times New Roman"/>
          <w:sz w:val="24"/>
          <w:szCs w:val="24"/>
        </w:rPr>
      </w:pPr>
      <w:r w:rsidRPr="001939F0">
        <w:rPr>
          <w:rFonts w:ascii="Times New Roman" w:hAnsi="Times New Roman" w:cs="Times New Roman" w:hint="eastAsia"/>
          <w:sz w:val="24"/>
          <w:szCs w:val="24"/>
        </w:rPr>
        <w:t>אֶ֕רֶץ</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אֲשֶׁר־יְהוָ֥ה</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אֱלֹהֶ֖יךָ</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דֹּרֵ֣שׁ</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אֹתָ֑הּ</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תָּמִ֗יד</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עֵינֵ֨י</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יְהוָ֤ה</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אֱלֹהֶ֙יךָ֙</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בָּ֔הּ</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מֵֽרֵשִׁית֙</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הַשָּׁנָ֔ה</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וְעַ֖ד</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אַחֲרִ֥ית</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שָׁנָֽה׃</w:t>
      </w:r>
      <w:r w:rsidRPr="001939F0">
        <w:rPr>
          <w:rFonts w:ascii="Times New Roman" w:hAnsi="Times New Roman" w:cs="Times New Roman"/>
          <w:sz w:val="24"/>
          <w:szCs w:val="24"/>
        </w:rPr>
        <w:t xml:space="preserve"> </w:t>
      </w:r>
    </w:p>
    <w:p w14:paraId="4179A100" w14:textId="5BA1DD36" w:rsidR="001939F0" w:rsidRDefault="001939F0" w:rsidP="001939F0">
      <w:pPr>
        <w:rPr>
          <w:rFonts w:ascii="Times New Roman" w:hAnsi="Times New Roman" w:cs="Times New Roman"/>
          <w:sz w:val="24"/>
          <w:szCs w:val="24"/>
        </w:rPr>
      </w:pPr>
      <w:r w:rsidRPr="001939F0">
        <w:rPr>
          <w:rFonts w:ascii="Times New Roman" w:hAnsi="Times New Roman" w:cs="Times New Roman"/>
          <w:sz w:val="24"/>
          <w:szCs w:val="24"/>
        </w:rPr>
        <w:t xml:space="preserve"> It is a land which the LORD your God looks after, </w:t>
      </w:r>
      <w:r w:rsidRPr="002D7E5E">
        <w:rPr>
          <w:rFonts w:ascii="Times New Roman" w:hAnsi="Times New Roman" w:cs="Times New Roman"/>
          <w:i/>
          <w:iCs/>
          <w:sz w:val="24"/>
          <w:szCs w:val="24"/>
        </w:rPr>
        <w:t>on which the LORD your God always keeps His eye</w:t>
      </w:r>
      <w:r w:rsidRPr="001939F0">
        <w:rPr>
          <w:rFonts w:ascii="Times New Roman" w:hAnsi="Times New Roman" w:cs="Times New Roman"/>
          <w:sz w:val="24"/>
          <w:szCs w:val="24"/>
        </w:rPr>
        <w:t>, from year’s beginning to year’s end.</w:t>
      </w:r>
    </w:p>
    <w:p w14:paraId="77D0A5F2" w14:textId="77777777" w:rsidR="00BB0596" w:rsidRDefault="00BB0596" w:rsidP="001939F0">
      <w:pPr>
        <w:rPr>
          <w:rFonts w:ascii="Times New Roman" w:hAnsi="Times New Roman" w:cs="Times New Roman"/>
          <w:sz w:val="24"/>
          <w:szCs w:val="24"/>
        </w:rPr>
      </w:pPr>
    </w:p>
    <w:p w14:paraId="5DF9120D" w14:textId="28DB8EDD" w:rsidR="001939F0" w:rsidRDefault="00F01B76" w:rsidP="001939F0">
      <w:pPr>
        <w:rPr>
          <w:rFonts w:ascii="Times New Roman" w:hAnsi="Times New Roman" w:cs="Times New Roman"/>
          <w:sz w:val="24"/>
          <w:szCs w:val="24"/>
        </w:rPr>
      </w:pPr>
      <w:r>
        <w:rPr>
          <w:rFonts w:ascii="Times New Roman" w:hAnsi="Times New Roman" w:cs="Times New Roman"/>
          <w:sz w:val="24"/>
          <w:szCs w:val="24"/>
        </w:rPr>
        <w:t xml:space="preserve">b) </w:t>
      </w:r>
      <w:r w:rsidR="001939F0" w:rsidRPr="001939F0">
        <w:rPr>
          <w:rFonts w:ascii="Times New Roman" w:hAnsi="Times New Roman" w:cs="Times New Roman"/>
          <w:sz w:val="24"/>
          <w:szCs w:val="24"/>
        </w:rPr>
        <w:t xml:space="preserve">He who rebels against the kingdom from </w:t>
      </w:r>
      <w:r w:rsidR="001939F0" w:rsidRPr="00BB0596">
        <w:rPr>
          <w:rFonts w:ascii="Times New Roman" w:hAnsi="Times New Roman" w:cs="Times New Roman"/>
          <w:sz w:val="24"/>
          <w:szCs w:val="24"/>
          <w:u w:val="single"/>
        </w:rPr>
        <w:t>within the king's palace</w:t>
      </w:r>
      <w:r w:rsidR="001939F0" w:rsidRPr="001939F0">
        <w:rPr>
          <w:rFonts w:ascii="Times New Roman" w:hAnsi="Times New Roman" w:cs="Times New Roman"/>
          <w:sz w:val="24"/>
          <w:szCs w:val="24"/>
        </w:rPr>
        <w:t xml:space="preserve"> is not the same as he who rebels outside it. This is the meaning of </w:t>
      </w:r>
      <w:r w:rsidR="001939F0" w:rsidRPr="00BB0596">
        <w:rPr>
          <w:rFonts w:ascii="Times New Roman" w:hAnsi="Times New Roman" w:cs="Times New Roman"/>
          <w:sz w:val="24"/>
          <w:szCs w:val="24"/>
          <w:u w:val="single"/>
        </w:rPr>
        <w:t>'a land that consumes its inhabitants’</w:t>
      </w:r>
    </w:p>
    <w:p w14:paraId="5D300AEE" w14:textId="3999975A" w:rsidR="001939F0" w:rsidRDefault="00BB0596" w:rsidP="001939F0">
      <w:pPr>
        <w:rPr>
          <w:rFonts w:ascii="Times New Roman" w:hAnsi="Times New Roman" w:cs="Times New Roman"/>
          <w:sz w:val="24"/>
          <w:szCs w:val="24"/>
        </w:rPr>
      </w:pPr>
      <w:r w:rsidRPr="00BB0596">
        <w:rPr>
          <w:rFonts w:ascii="Times New Roman" w:hAnsi="Times New Roman" w:cs="Times New Roman" w:hint="eastAsia"/>
          <w:sz w:val="24"/>
          <w:szCs w:val="24"/>
        </w:rPr>
        <w:t>במדבר</w:t>
      </w:r>
      <w:r w:rsidRPr="00BB0596">
        <w:rPr>
          <w:rFonts w:ascii="Times New Roman" w:hAnsi="Times New Roman" w:cs="Times New Roman"/>
          <w:sz w:val="24"/>
          <w:szCs w:val="24"/>
        </w:rPr>
        <w:t xml:space="preserve"> </w:t>
      </w:r>
      <w:r w:rsidRPr="00BB0596">
        <w:rPr>
          <w:rFonts w:ascii="Times New Roman" w:hAnsi="Times New Roman" w:cs="Times New Roman" w:hint="eastAsia"/>
          <w:sz w:val="24"/>
          <w:szCs w:val="24"/>
        </w:rPr>
        <w:t>י״ג</w:t>
      </w:r>
      <w:r w:rsidRPr="00BB0596">
        <w:rPr>
          <w:rFonts w:ascii="Times New Roman" w:hAnsi="Times New Roman" w:cs="Times New Roman"/>
          <w:sz w:val="24"/>
          <w:szCs w:val="24"/>
        </w:rPr>
        <w:t>:</w:t>
      </w:r>
      <w:r w:rsidRPr="00BB0596">
        <w:rPr>
          <w:rFonts w:ascii="Times New Roman" w:hAnsi="Times New Roman" w:cs="Times New Roman" w:hint="eastAsia"/>
          <w:sz w:val="24"/>
          <w:szCs w:val="24"/>
        </w:rPr>
        <w:t>ל״ב</w:t>
      </w:r>
    </w:p>
    <w:p w14:paraId="42328C28" w14:textId="545018E2" w:rsidR="001939F0" w:rsidRPr="001939F0" w:rsidRDefault="001939F0" w:rsidP="001939F0">
      <w:pPr>
        <w:rPr>
          <w:rFonts w:ascii="Times New Roman" w:hAnsi="Times New Roman" w:cs="Times New Roman"/>
          <w:sz w:val="24"/>
          <w:szCs w:val="24"/>
        </w:rPr>
      </w:pPr>
      <w:r w:rsidRPr="001939F0">
        <w:rPr>
          <w:rFonts w:ascii="Times New Roman" w:hAnsi="Times New Roman" w:cs="Times New Roman"/>
          <w:sz w:val="24"/>
          <w:szCs w:val="24"/>
        </w:rPr>
        <w:lastRenderedPageBreak/>
        <w:t xml:space="preserve"> </w:t>
      </w:r>
      <w:r w:rsidRPr="001939F0">
        <w:rPr>
          <w:rFonts w:ascii="Times New Roman" w:hAnsi="Times New Roman" w:cs="Times New Roman" w:hint="eastAsia"/>
          <w:sz w:val="24"/>
          <w:szCs w:val="24"/>
        </w:rPr>
        <w:t>וַיּוֹצִ֜יאוּ</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דִּבַּ֤ת</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הָאָ֙רֶץ֙</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אֲשֶׁ֣ר</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תָּר֣וּ</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אֹתָ֔הּ</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אֶל־בְּנֵ֥י</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יִשְׂרָאֵ֖ל</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לֵאמֹ֑ר</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הָאָ֡רֶץ</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אֲשֶׁר֩</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עָבַ֨רְנוּ</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בָ֜הּ</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לָת֣וּר</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אֹתָ֗הּ</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אֶ֣רֶץ</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אֹכֶ֤לֶת</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יוֹשְׁבֶ֙יה</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הִ֔וא</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וְכָל־הָעָ֛ם</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אֲשֶׁר־רָאִ֥ינוּ</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בְתוֹכָ֖הּ</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אַנְשֵׁ֥י</w:t>
      </w:r>
      <w:r w:rsidRPr="001939F0">
        <w:rPr>
          <w:rFonts w:ascii="Times New Roman" w:hAnsi="Times New Roman" w:cs="Times New Roman"/>
          <w:sz w:val="24"/>
          <w:szCs w:val="24"/>
        </w:rPr>
        <w:t xml:space="preserve"> </w:t>
      </w:r>
      <w:r w:rsidRPr="001939F0">
        <w:rPr>
          <w:rFonts w:ascii="Times New Roman" w:hAnsi="Times New Roman" w:cs="Times New Roman" w:hint="eastAsia"/>
          <w:sz w:val="24"/>
          <w:szCs w:val="24"/>
        </w:rPr>
        <w:t>מִדּֽוֹת׃</w:t>
      </w:r>
    </w:p>
    <w:p w14:paraId="48E2B8B4" w14:textId="3E6E1A66" w:rsidR="001939F0" w:rsidRDefault="005E45B0" w:rsidP="001939F0">
      <w:pPr>
        <w:rPr>
          <w:rFonts w:ascii="Times New Roman" w:hAnsi="Times New Roman" w:cs="Times New Roman"/>
          <w:sz w:val="24"/>
          <w:szCs w:val="24"/>
        </w:rPr>
      </w:pPr>
      <w:r w:rsidRPr="001939F0">
        <w:rPr>
          <w:rFonts w:ascii="Times New Roman" w:hAnsi="Times New Roman" w:cs="Times New Roman"/>
          <w:sz w:val="24"/>
          <w:szCs w:val="24"/>
        </w:rPr>
        <w:t>Thus,</w:t>
      </w:r>
      <w:r w:rsidR="001939F0" w:rsidRPr="001939F0">
        <w:rPr>
          <w:rFonts w:ascii="Times New Roman" w:hAnsi="Times New Roman" w:cs="Times New Roman"/>
          <w:sz w:val="24"/>
          <w:szCs w:val="24"/>
        </w:rPr>
        <w:t xml:space="preserve"> they spread calumnies among the Israelites about the land they had scouted, saying, “The country that we traversed and scouted is one that </w:t>
      </w:r>
      <w:r w:rsidR="002D7E5E">
        <w:rPr>
          <w:rFonts w:ascii="Times New Roman" w:hAnsi="Times New Roman" w:cs="Times New Roman"/>
          <w:sz w:val="24"/>
          <w:szCs w:val="24"/>
        </w:rPr>
        <w:t>consumes its inhabitants</w:t>
      </w:r>
      <w:r w:rsidR="001939F0" w:rsidRPr="001939F0">
        <w:rPr>
          <w:rFonts w:ascii="Times New Roman" w:hAnsi="Times New Roman" w:cs="Times New Roman"/>
          <w:sz w:val="24"/>
          <w:szCs w:val="24"/>
        </w:rPr>
        <w:t xml:space="preserve">. All the people that we saw in it are men of great </w:t>
      </w:r>
      <w:r w:rsidRPr="001939F0">
        <w:rPr>
          <w:rFonts w:ascii="Times New Roman" w:hAnsi="Times New Roman" w:cs="Times New Roman"/>
          <w:sz w:val="24"/>
          <w:szCs w:val="24"/>
        </w:rPr>
        <w:t>size.</w:t>
      </w:r>
    </w:p>
    <w:bookmarkEnd w:id="2"/>
    <w:p w14:paraId="2716806A" w14:textId="77777777" w:rsidR="00BB0596" w:rsidRDefault="00BB0596" w:rsidP="001939F0">
      <w:pPr>
        <w:rPr>
          <w:rFonts w:ascii="Times New Roman" w:hAnsi="Times New Roman" w:cs="Times New Roman"/>
          <w:sz w:val="24"/>
          <w:szCs w:val="24"/>
        </w:rPr>
      </w:pPr>
    </w:p>
    <w:p w14:paraId="45EAE437" w14:textId="03F1D778" w:rsidR="006949ED" w:rsidRPr="009952A3" w:rsidRDefault="006949ED" w:rsidP="009952A3">
      <w:pPr>
        <w:keepNext/>
        <w:rPr>
          <w:rFonts w:ascii="Times New Roman" w:hAnsi="Times New Roman" w:cs="Times New Roman"/>
          <w:b/>
          <w:bCs/>
          <w:sz w:val="24"/>
          <w:szCs w:val="24"/>
        </w:rPr>
      </w:pPr>
      <w:r w:rsidRPr="009952A3">
        <w:rPr>
          <w:rFonts w:ascii="Times New Roman" w:hAnsi="Times New Roman" w:cs="Times New Roman"/>
          <w:b/>
          <w:bCs/>
          <w:noProof/>
          <w:sz w:val="24"/>
          <w:szCs w:val="24"/>
        </w:rPr>
        <w:drawing>
          <wp:inline distT="0" distB="0" distL="0" distR="0" wp14:anchorId="4547D154" wp14:editId="1D6DC702">
            <wp:extent cx="5943600" cy="5943600"/>
            <wp:effectExtent l="0" t="0" r="0" b="0"/>
            <wp:docPr id="6" name="Picture 6" descr="Rabbi Yoel Moshe Teitelbaum of Satm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abbi Yoel Moshe Teitelbaum of Satmar&#10;"/>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9952A3" w:rsidRPr="009952A3">
        <w:rPr>
          <w:rFonts w:ascii="Times New Roman" w:hAnsi="Times New Roman" w:cs="Times New Roman"/>
          <w:b/>
          <w:bCs/>
          <w:sz w:val="24"/>
          <w:szCs w:val="24"/>
        </w:rPr>
        <w:t>Rabbi Yoel Moshe Teitelbaum of Satmar (1887-1979)</w:t>
      </w:r>
    </w:p>
    <w:p w14:paraId="30590E9E" w14:textId="0368713D" w:rsidR="007262B2" w:rsidRDefault="006949ED" w:rsidP="001939F0">
      <w:pPr>
        <w:rPr>
          <w:rFonts w:ascii="Times New Roman" w:hAnsi="Times New Roman" w:cs="Times New Roman"/>
          <w:sz w:val="24"/>
          <w:szCs w:val="24"/>
        </w:rPr>
      </w:pPr>
      <w:r>
        <w:rPr>
          <w:rFonts w:ascii="Times New Roman" w:hAnsi="Times New Roman" w:cs="Times New Roman"/>
          <w:sz w:val="24"/>
          <w:szCs w:val="24"/>
        </w:rPr>
        <w:t>Key e</w:t>
      </w:r>
      <w:r w:rsidR="007262B2">
        <w:rPr>
          <w:rFonts w:ascii="Times New Roman" w:hAnsi="Times New Roman" w:cs="Times New Roman"/>
          <w:sz w:val="24"/>
          <w:szCs w:val="24"/>
        </w:rPr>
        <w:t>lements of the Satmarer Rebbe’s position</w:t>
      </w:r>
      <w:r>
        <w:rPr>
          <w:rFonts w:ascii="Times New Roman" w:hAnsi="Times New Roman" w:cs="Times New Roman"/>
          <w:sz w:val="24"/>
          <w:szCs w:val="24"/>
        </w:rPr>
        <w:t xml:space="preserve"> (Ravitzky, 1993)</w:t>
      </w:r>
      <w:r w:rsidR="007262B2">
        <w:rPr>
          <w:rFonts w:ascii="Times New Roman" w:hAnsi="Times New Roman" w:cs="Times New Roman"/>
          <w:sz w:val="24"/>
          <w:szCs w:val="24"/>
        </w:rPr>
        <w:t>:</w:t>
      </w:r>
    </w:p>
    <w:p w14:paraId="6994AE7D" w14:textId="2F76BE98" w:rsidR="007262B2" w:rsidRDefault="007262B2" w:rsidP="007262B2">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An uncompromising struggle against the Jewish State</w:t>
      </w:r>
    </w:p>
    <w:p w14:paraId="797A9692" w14:textId="578EAD4C" w:rsidR="007262B2" w:rsidRDefault="007262B2" w:rsidP="007262B2">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lastRenderedPageBreak/>
        <w:t>An insistence on self-segregation (‘holy communities’) by the new “remnant of Israel”</w:t>
      </w:r>
    </w:p>
    <w:p w14:paraId="179B15A1" w14:textId="1F9C1A8F" w:rsidR="007262B2" w:rsidRDefault="007262B2" w:rsidP="007262B2">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The delegitimization </w:t>
      </w:r>
      <w:r w:rsidR="00BB0596">
        <w:rPr>
          <w:rFonts w:ascii="Times New Roman" w:hAnsi="Times New Roman" w:cs="Times New Roman"/>
          <w:sz w:val="24"/>
          <w:szCs w:val="24"/>
        </w:rPr>
        <w:t>o</w:t>
      </w:r>
      <w:r>
        <w:rPr>
          <w:rFonts w:ascii="Times New Roman" w:hAnsi="Times New Roman" w:cs="Times New Roman"/>
          <w:sz w:val="24"/>
          <w:szCs w:val="24"/>
        </w:rPr>
        <w:t>f those who falsely consider themselves part of the Jewish people, from the secularists to the Agudas Yisrael.</w:t>
      </w:r>
    </w:p>
    <w:p w14:paraId="1775FA3D" w14:textId="2ED18915" w:rsidR="006949ED" w:rsidRDefault="006949ED" w:rsidP="007262B2">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The classical fear of “Forcing the End” grew into a demonization of the Zionist enterprise as the ongoing anti-messianic work of the Satan.</w:t>
      </w:r>
    </w:p>
    <w:p w14:paraId="3784B21D" w14:textId="05E52C81" w:rsidR="006949ED" w:rsidRDefault="006949ED" w:rsidP="007262B2">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The </w:t>
      </w:r>
      <w:r w:rsidR="004B44F8">
        <w:rPr>
          <w:rFonts w:ascii="Times New Roman" w:hAnsi="Times New Roman" w:cs="Times New Roman"/>
          <w:sz w:val="24"/>
          <w:szCs w:val="24"/>
        </w:rPr>
        <w:t>Holocaust</w:t>
      </w:r>
      <w:r>
        <w:rPr>
          <w:rFonts w:ascii="Times New Roman" w:hAnsi="Times New Roman" w:cs="Times New Roman"/>
          <w:sz w:val="24"/>
          <w:szCs w:val="24"/>
        </w:rPr>
        <w:t xml:space="preserve"> and the establishment of the State of Israel were not contrary developments, </w:t>
      </w:r>
      <w:r w:rsidRPr="004B44F8">
        <w:rPr>
          <w:rFonts w:ascii="Times New Roman" w:hAnsi="Times New Roman" w:cs="Times New Roman"/>
          <w:sz w:val="24"/>
          <w:szCs w:val="24"/>
          <w:u w:val="single"/>
        </w:rPr>
        <w:t>destruction versus construction</w:t>
      </w:r>
      <w:r>
        <w:rPr>
          <w:rFonts w:ascii="Times New Roman" w:hAnsi="Times New Roman" w:cs="Times New Roman"/>
          <w:sz w:val="24"/>
          <w:szCs w:val="24"/>
        </w:rPr>
        <w:t xml:space="preserve">, but a single continuous </w:t>
      </w:r>
      <w:r w:rsidR="0033555F">
        <w:rPr>
          <w:rFonts w:ascii="Times New Roman" w:hAnsi="Times New Roman" w:cs="Times New Roman"/>
          <w:sz w:val="24"/>
          <w:szCs w:val="24"/>
        </w:rPr>
        <w:t>process,</w:t>
      </w:r>
      <w:r>
        <w:rPr>
          <w:rFonts w:ascii="Times New Roman" w:hAnsi="Times New Roman" w:cs="Times New Roman"/>
          <w:sz w:val="24"/>
          <w:szCs w:val="24"/>
        </w:rPr>
        <w:t xml:space="preserve"> the final eruption of the forces of evil as a prelude to redemption.</w:t>
      </w:r>
    </w:p>
    <w:p w14:paraId="0325C6AC" w14:textId="7BE3E4AB" w:rsidR="0033555F" w:rsidRDefault="0033555F" w:rsidP="009952A3">
      <w:pPr>
        <w:rPr>
          <w:rFonts w:ascii="Times New Roman" w:hAnsi="Times New Roman" w:cs="Times New Roman"/>
          <w:sz w:val="24"/>
          <w:szCs w:val="24"/>
        </w:rPr>
      </w:pPr>
      <w:r>
        <w:rPr>
          <w:rFonts w:ascii="Times New Roman" w:hAnsi="Times New Roman" w:cs="Times New Roman"/>
          <w:sz w:val="24"/>
          <w:szCs w:val="24"/>
        </w:rPr>
        <w:t>He made as central to his thinking the importance of the Three Oaths:</w:t>
      </w:r>
    </w:p>
    <w:p w14:paraId="30405C48" w14:textId="48482BDB" w:rsidR="0033555F" w:rsidRPr="0033555F" w:rsidRDefault="00F01B76" w:rsidP="0033555F">
      <w:pPr>
        <w:rPr>
          <w:rFonts w:ascii="Times New Roman" w:hAnsi="Times New Roman" w:cs="Times New Roman"/>
          <w:sz w:val="24"/>
          <w:szCs w:val="24"/>
        </w:rPr>
      </w:pPr>
      <w:bookmarkStart w:id="3" w:name="_Hlk93847190"/>
      <w:r>
        <w:rPr>
          <w:rFonts w:ascii="Times New Roman" w:hAnsi="Times New Roman" w:cs="Times New Roman"/>
          <w:sz w:val="24"/>
          <w:szCs w:val="24"/>
        </w:rPr>
        <w:t>1.</w:t>
      </w:r>
      <w:r w:rsidR="0033555F" w:rsidRPr="0033555F">
        <w:rPr>
          <w:rFonts w:ascii="Times New Roman" w:hAnsi="Times New Roman" w:cs="Times New Roman" w:hint="eastAsia"/>
          <w:sz w:val="24"/>
          <w:szCs w:val="24"/>
        </w:rPr>
        <w:t>שיר</w:t>
      </w:r>
      <w:r w:rsidR="0033555F" w:rsidRPr="0033555F">
        <w:rPr>
          <w:rFonts w:ascii="Times New Roman" w:hAnsi="Times New Roman" w:cs="Times New Roman"/>
          <w:sz w:val="24"/>
          <w:szCs w:val="24"/>
        </w:rPr>
        <w:t xml:space="preserve"> </w:t>
      </w:r>
      <w:r w:rsidR="0033555F" w:rsidRPr="0033555F">
        <w:rPr>
          <w:rFonts w:ascii="Times New Roman" w:hAnsi="Times New Roman" w:cs="Times New Roman" w:hint="eastAsia"/>
          <w:sz w:val="24"/>
          <w:szCs w:val="24"/>
        </w:rPr>
        <w:t>השירים</w:t>
      </w:r>
      <w:r w:rsidR="0033555F" w:rsidRPr="0033555F">
        <w:rPr>
          <w:rFonts w:ascii="Times New Roman" w:hAnsi="Times New Roman" w:cs="Times New Roman"/>
          <w:sz w:val="24"/>
          <w:szCs w:val="24"/>
        </w:rPr>
        <w:t xml:space="preserve"> </w:t>
      </w:r>
      <w:r w:rsidR="0033555F" w:rsidRPr="0033555F">
        <w:rPr>
          <w:rFonts w:ascii="Times New Roman" w:hAnsi="Times New Roman" w:cs="Times New Roman" w:hint="eastAsia"/>
          <w:sz w:val="24"/>
          <w:szCs w:val="24"/>
        </w:rPr>
        <w:t>ג׳</w:t>
      </w:r>
      <w:r w:rsidR="0033555F" w:rsidRPr="0033555F">
        <w:rPr>
          <w:rFonts w:ascii="Times New Roman" w:hAnsi="Times New Roman" w:cs="Times New Roman"/>
          <w:sz w:val="24"/>
          <w:szCs w:val="24"/>
        </w:rPr>
        <w:t>:</w:t>
      </w:r>
      <w:r w:rsidR="0033555F" w:rsidRPr="0033555F">
        <w:rPr>
          <w:rFonts w:ascii="Times New Roman" w:hAnsi="Times New Roman" w:cs="Times New Roman" w:hint="eastAsia"/>
          <w:sz w:val="24"/>
          <w:szCs w:val="24"/>
        </w:rPr>
        <w:t>ה׳</w:t>
      </w:r>
    </w:p>
    <w:p w14:paraId="00F681BC" w14:textId="255B09ED" w:rsidR="0033555F" w:rsidRDefault="0033555F" w:rsidP="0033555F">
      <w:pPr>
        <w:rPr>
          <w:rFonts w:ascii="Times New Roman" w:hAnsi="Times New Roman" w:cs="Times New Roman"/>
          <w:sz w:val="24"/>
          <w:szCs w:val="24"/>
        </w:rPr>
      </w:pPr>
      <w:r w:rsidRPr="0033555F">
        <w:rPr>
          <w:rFonts w:ascii="Times New Roman" w:hAnsi="Times New Roman" w:cs="Times New Roman" w:hint="eastAsia"/>
          <w:sz w:val="24"/>
          <w:szCs w:val="24"/>
        </w:rPr>
        <w:t>השְׁבַּ֨עְתִּי</w:t>
      </w:r>
      <w:r w:rsidRPr="0033555F">
        <w:rPr>
          <w:rFonts w:ascii="Times New Roman" w:hAnsi="Times New Roman" w:cs="Times New Roman"/>
          <w:sz w:val="24"/>
          <w:szCs w:val="24"/>
        </w:rPr>
        <w:t xml:space="preserve"> </w:t>
      </w:r>
      <w:r w:rsidRPr="0033555F">
        <w:rPr>
          <w:rFonts w:ascii="Times New Roman" w:hAnsi="Times New Roman" w:cs="Times New Roman" w:hint="eastAsia"/>
          <w:sz w:val="24"/>
          <w:szCs w:val="24"/>
        </w:rPr>
        <w:t>אֶתְכֶ֜ם</w:t>
      </w:r>
      <w:r w:rsidRPr="0033555F">
        <w:rPr>
          <w:rFonts w:ascii="Times New Roman" w:hAnsi="Times New Roman" w:cs="Times New Roman"/>
          <w:sz w:val="24"/>
          <w:szCs w:val="24"/>
        </w:rPr>
        <w:t xml:space="preserve"> </w:t>
      </w:r>
      <w:r w:rsidRPr="0033555F">
        <w:rPr>
          <w:rFonts w:ascii="Times New Roman" w:hAnsi="Times New Roman" w:cs="Times New Roman" w:hint="eastAsia"/>
          <w:sz w:val="24"/>
          <w:szCs w:val="24"/>
        </w:rPr>
        <w:t>בְּנ֤וֹת</w:t>
      </w:r>
      <w:r w:rsidRPr="0033555F">
        <w:rPr>
          <w:rFonts w:ascii="Times New Roman" w:hAnsi="Times New Roman" w:cs="Times New Roman"/>
          <w:sz w:val="24"/>
          <w:szCs w:val="24"/>
        </w:rPr>
        <w:t xml:space="preserve"> </w:t>
      </w:r>
      <w:r w:rsidRPr="0033555F">
        <w:rPr>
          <w:rFonts w:ascii="Times New Roman" w:hAnsi="Times New Roman" w:cs="Times New Roman" w:hint="eastAsia"/>
          <w:sz w:val="24"/>
          <w:szCs w:val="24"/>
        </w:rPr>
        <w:t>יְרוּשָׁלִַ֙ם֙</w:t>
      </w:r>
      <w:r w:rsidRPr="0033555F">
        <w:rPr>
          <w:rFonts w:ascii="Times New Roman" w:hAnsi="Times New Roman" w:cs="Times New Roman"/>
          <w:sz w:val="24"/>
          <w:szCs w:val="24"/>
        </w:rPr>
        <w:t xml:space="preserve"> </w:t>
      </w:r>
      <w:r w:rsidRPr="0033555F">
        <w:rPr>
          <w:rFonts w:ascii="Times New Roman" w:hAnsi="Times New Roman" w:cs="Times New Roman" w:hint="eastAsia"/>
          <w:sz w:val="24"/>
          <w:szCs w:val="24"/>
        </w:rPr>
        <w:t>בִּצְבָא֔וֹת</w:t>
      </w:r>
      <w:r w:rsidRPr="0033555F">
        <w:rPr>
          <w:rFonts w:ascii="Times New Roman" w:hAnsi="Times New Roman" w:cs="Times New Roman"/>
          <w:sz w:val="24"/>
          <w:szCs w:val="24"/>
        </w:rPr>
        <w:t xml:space="preserve"> </w:t>
      </w:r>
      <w:r w:rsidRPr="0033555F">
        <w:rPr>
          <w:rFonts w:ascii="Times New Roman" w:hAnsi="Times New Roman" w:cs="Times New Roman" w:hint="eastAsia"/>
          <w:sz w:val="24"/>
          <w:szCs w:val="24"/>
        </w:rPr>
        <w:t>א֖וֹ</w:t>
      </w:r>
      <w:r w:rsidRPr="0033555F">
        <w:rPr>
          <w:rFonts w:ascii="Times New Roman" w:hAnsi="Times New Roman" w:cs="Times New Roman"/>
          <w:sz w:val="24"/>
          <w:szCs w:val="24"/>
        </w:rPr>
        <w:t xml:space="preserve"> </w:t>
      </w:r>
      <w:r w:rsidRPr="0033555F">
        <w:rPr>
          <w:rFonts w:ascii="Times New Roman" w:hAnsi="Times New Roman" w:cs="Times New Roman" w:hint="eastAsia"/>
          <w:sz w:val="24"/>
          <w:szCs w:val="24"/>
        </w:rPr>
        <w:t>בְּאַיְל֣וֹת</w:t>
      </w:r>
      <w:r w:rsidRPr="0033555F">
        <w:rPr>
          <w:rFonts w:ascii="Times New Roman" w:hAnsi="Times New Roman" w:cs="Times New Roman"/>
          <w:sz w:val="24"/>
          <w:szCs w:val="24"/>
        </w:rPr>
        <w:t xml:space="preserve"> </w:t>
      </w:r>
      <w:r w:rsidRPr="0033555F">
        <w:rPr>
          <w:rFonts w:ascii="Times New Roman" w:hAnsi="Times New Roman" w:cs="Times New Roman" w:hint="eastAsia"/>
          <w:sz w:val="24"/>
          <w:szCs w:val="24"/>
        </w:rPr>
        <w:t>הַשָּׂדֶ֑ה</w:t>
      </w:r>
      <w:r w:rsidRPr="0033555F">
        <w:rPr>
          <w:rFonts w:ascii="Times New Roman" w:hAnsi="Times New Roman" w:cs="Times New Roman"/>
          <w:sz w:val="24"/>
          <w:szCs w:val="24"/>
        </w:rPr>
        <w:t xml:space="preserve"> </w:t>
      </w:r>
      <w:r w:rsidRPr="0033555F">
        <w:rPr>
          <w:rFonts w:ascii="Times New Roman" w:hAnsi="Times New Roman" w:cs="Times New Roman" w:hint="eastAsia"/>
          <w:sz w:val="24"/>
          <w:szCs w:val="24"/>
        </w:rPr>
        <w:t>אִם־תָּעִ֧ירוּ</w:t>
      </w:r>
      <w:r w:rsidRPr="0033555F">
        <w:rPr>
          <w:rFonts w:ascii="Times New Roman" w:hAnsi="Times New Roman" w:cs="Times New Roman"/>
          <w:sz w:val="24"/>
          <w:szCs w:val="24"/>
        </w:rPr>
        <w:t xml:space="preserve"> </w:t>
      </w:r>
      <w:r w:rsidRPr="0033555F">
        <w:rPr>
          <w:rFonts w:ascii="Times New Roman" w:hAnsi="Times New Roman" w:cs="Times New Roman" w:hint="eastAsia"/>
          <w:sz w:val="24"/>
          <w:szCs w:val="24"/>
        </w:rPr>
        <w:t>׀</w:t>
      </w:r>
      <w:r w:rsidRPr="0033555F">
        <w:rPr>
          <w:rFonts w:ascii="Times New Roman" w:hAnsi="Times New Roman" w:cs="Times New Roman"/>
          <w:sz w:val="24"/>
          <w:szCs w:val="24"/>
        </w:rPr>
        <w:t xml:space="preserve"> </w:t>
      </w:r>
      <w:r w:rsidRPr="0033555F">
        <w:rPr>
          <w:rFonts w:ascii="Times New Roman" w:hAnsi="Times New Roman" w:cs="Times New Roman" w:hint="eastAsia"/>
          <w:sz w:val="24"/>
          <w:szCs w:val="24"/>
        </w:rPr>
        <w:t>וְֽאִם־תְּעֽוֹרְר֛וּ</w:t>
      </w:r>
      <w:r w:rsidRPr="0033555F">
        <w:rPr>
          <w:rFonts w:ascii="Times New Roman" w:hAnsi="Times New Roman" w:cs="Times New Roman"/>
          <w:sz w:val="24"/>
          <w:szCs w:val="24"/>
        </w:rPr>
        <w:t xml:space="preserve"> </w:t>
      </w:r>
      <w:r w:rsidRPr="0033555F">
        <w:rPr>
          <w:rFonts w:ascii="Times New Roman" w:hAnsi="Times New Roman" w:cs="Times New Roman" w:hint="eastAsia"/>
          <w:sz w:val="24"/>
          <w:szCs w:val="24"/>
        </w:rPr>
        <w:t>אֶת־הָאַהֲבָ֖ה</w:t>
      </w:r>
      <w:r w:rsidRPr="0033555F">
        <w:rPr>
          <w:rFonts w:ascii="Times New Roman" w:hAnsi="Times New Roman" w:cs="Times New Roman"/>
          <w:sz w:val="24"/>
          <w:szCs w:val="24"/>
        </w:rPr>
        <w:t xml:space="preserve"> </w:t>
      </w:r>
      <w:r w:rsidRPr="0033555F">
        <w:rPr>
          <w:rFonts w:ascii="Times New Roman" w:hAnsi="Times New Roman" w:cs="Times New Roman" w:hint="eastAsia"/>
          <w:sz w:val="24"/>
          <w:szCs w:val="24"/>
        </w:rPr>
        <w:t>עַ֥ד</w:t>
      </w:r>
      <w:r w:rsidRPr="0033555F">
        <w:rPr>
          <w:rFonts w:ascii="Times New Roman" w:hAnsi="Times New Roman" w:cs="Times New Roman"/>
          <w:sz w:val="24"/>
          <w:szCs w:val="24"/>
        </w:rPr>
        <w:t xml:space="preserve"> </w:t>
      </w:r>
      <w:r w:rsidRPr="0033555F">
        <w:rPr>
          <w:rFonts w:ascii="Times New Roman" w:hAnsi="Times New Roman" w:cs="Times New Roman" w:hint="eastAsia"/>
          <w:sz w:val="24"/>
          <w:szCs w:val="24"/>
        </w:rPr>
        <w:t>שֶׁתֶּחְפָּֽץ</w:t>
      </w:r>
    </w:p>
    <w:p w14:paraId="639AF7E1" w14:textId="13C74322" w:rsidR="009065AA" w:rsidRDefault="009065AA" w:rsidP="0033555F">
      <w:pPr>
        <w:rPr>
          <w:rFonts w:ascii="Times New Roman" w:hAnsi="Times New Roman" w:cs="Times New Roman"/>
          <w:sz w:val="24"/>
          <w:szCs w:val="24"/>
        </w:rPr>
      </w:pPr>
      <w:r w:rsidRPr="009065AA">
        <w:rPr>
          <w:rFonts w:ascii="Times New Roman" w:hAnsi="Times New Roman" w:cs="Times New Roman"/>
          <w:sz w:val="24"/>
          <w:szCs w:val="24"/>
        </w:rPr>
        <w:t xml:space="preserve">I </w:t>
      </w:r>
      <w:r w:rsidR="004B44F8">
        <w:rPr>
          <w:rFonts w:ascii="Times New Roman" w:hAnsi="Times New Roman" w:cs="Times New Roman"/>
          <w:sz w:val="24"/>
          <w:szCs w:val="24"/>
        </w:rPr>
        <w:t>urge</w:t>
      </w:r>
      <w:r w:rsidRPr="009065AA">
        <w:rPr>
          <w:rFonts w:ascii="Times New Roman" w:hAnsi="Times New Roman" w:cs="Times New Roman"/>
          <w:sz w:val="24"/>
          <w:szCs w:val="24"/>
        </w:rPr>
        <w:t xml:space="preserve"> you, O maidens of Jerusalem, </w:t>
      </w:r>
      <w:r w:rsidR="004B44F8">
        <w:rPr>
          <w:rFonts w:ascii="Times New Roman" w:hAnsi="Times New Roman" w:cs="Times New Roman"/>
          <w:sz w:val="24"/>
          <w:szCs w:val="24"/>
        </w:rPr>
        <w:t>b</w:t>
      </w:r>
      <w:r w:rsidRPr="009065AA">
        <w:rPr>
          <w:rFonts w:ascii="Times New Roman" w:hAnsi="Times New Roman" w:cs="Times New Roman"/>
          <w:sz w:val="24"/>
          <w:szCs w:val="24"/>
        </w:rPr>
        <w:t>y gazelles or by hinds of the field: Do not wake or rouse Love until it please!</w:t>
      </w:r>
    </w:p>
    <w:p w14:paraId="5078697F" w14:textId="01C57B2F" w:rsidR="009065AA" w:rsidRPr="009065AA" w:rsidRDefault="00F01B76" w:rsidP="009065AA">
      <w:pPr>
        <w:rPr>
          <w:rFonts w:ascii="Times New Roman" w:hAnsi="Times New Roman" w:cs="Times New Roman"/>
          <w:sz w:val="24"/>
          <w:szCs w:val="24"/>
        </w:rPr>
      </w:pPr>
      <w:r>
        <w:rPr>
          <w:rFonts w:ascii="Times New Roman" w:hAnsi="Times New Roman" w:cs="Times New Roman"/>
          <w:sz w:val="24"/>
          <w:szCs w:val="24"/>
        </w:rPr>
        <w:t>2.</w:t>
      </w:r>
      <w:r w:rsidR="009065AA" w:rsidRPr="009065AA">
        <w:rPr>
          <w:rFonts w:ascii="Times New Roman" w:hAnsi="Times New Roman" w:cs="Times New Roman" w:hint="eastAsia"/>
          <w:sz w:val="24"/>
          <w:szCs w:val="24"/>
        </w:rPr>
        <w:t>שיר</w:t>
      </w:r>
      <w:r w:rsidR="009065AA" w:rsidRPr="009065AA">
        <w:rPr>
          <w:rFonts w:ascii="Times New Roman" w:hAnsi="Times New Roman" w:cs="Times New Roman"/>
          <w:sz w:val="24"/>
          <w:szCs w:val="24"/>
        </w:rPr>
        <w:t xml:space="preserve"> </w:t>
      </w:r>
      <w:r w:rsidR="009065AA" w:rsidRPr="009065AA">
        <w:rPr>
          <w:rFonts w:ascii="Times New Roman" w:hAnsi="Times New Roman" w:cs="Times New Roman" w:hint="eastAsia"/>
          <w:sz w:val="24"/>
          <w:szCs w:val="24"/>
        </w:rPr>
        <w:t>השירים</w:t>
      </w:r>
      <w:r w:rsidR="009065AA" w:rsidRPr="009065AA">
        <w:rPr>
          <w:rFonts w:ascii="Times New Roman" w:hAnsi="Times New Roman" w:cs="Times New Roman"/>
          <w:sz w:val="24"/>
          <w:szCs w:val="24"/>
        </w:rPr>
        <w:t xml:space="preserve"> </w:t>
      </w:r>
      <w:r w:rsidR="009065AA" w:rsidRPr="009065AA">
        <w:rPr>
          <w:rFonts w:ascii="Times New Roman" w:hAnsi="Times New Roman" w:cs="Times New Roman" w:hint="eastAsia"/>
          <w:sz w:val="24"/>
          <w:szCs w:val="24"/>
        </w:rPr>
        <w:t>ב׳</w:t>
      </w:r>
      <w:r w:rsidR="009065AA" w:rsidRPr="009065AA">
        <w:rPr>
          <w:rFonts w:ascii="Times New Roman" w:hAnsi="Times New Roman" w:cs="Times New Roman"/>
          <w:sz w:val="24"/>
          <w:szCs w:val="24"/>
        </w:rPr>
        <w:t>:</w:t>
      </w:r>
      <w:r w:rsidR="009065AA" w:rsidRPr="009065AA">
        <w:rPr>
          <w:rFonts w:ascii="Times New Roman" w:hAnsi="Times New Roman" w:cs="Times New Roman" w:hint="eastAsia"/>
          <w:sz w:val="24"/>
          <w:szCs w:val="24"/>
        </w:rPr>
        <w:t>ז׳</w:t>
      </w:r>
    </w:p>
    <w:p w14:paraId="36741C8E" w14:textId="78889DF4" w:rsidR="009065AA" w:rsidRPr="009065AA" w:rsidRDefault="009065AA" w:rsidP="009065AA">
      <w:pPr>
        <w:rPr>
          <w:rFonts w:ascii="Times New Roman" w:hAnsi="Times New Roman" w:cs="Times New Roman"/>
          <w:sz w:val="24"/>
          <w:szCs w:val="24"/>
        </w:rPr>
      </w:pPr>
      <w:r w:rsidRPr="009065AA">
        <w:rPr>
          <w:rFonts w:ascii="Times New Roman" w:hAnsi="Times New Roman" w:cs="Times New Roman" w:hint="eastAsia"/>
          <w:sz w:val="24"/>
          <w:szCs w:val="24"/>
        </w:rPr>
        <w:t>הִשְׁבַּ֨עְתִּי</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אֶתְכֶ֜ם</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בְּנ֤וֹת</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יְרוּשָׁלִַ֙ם֙</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בִּצְבָא֔וֹת</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א֖וֹ</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בְּאַיְל֣וֹת</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הַשָּׂדֶ֑ה</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אִם־תָּעִ֧ירוּ</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וְֽאִם־תְּעֽוֹרְר֛וּ</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אֶת־הָאַהֲבָ֖ה</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עַ֥ד</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שֶׁתֶּחְפָּֽץ׃</w:t>
      </w:r>
      <w:r w:rsidRPr="009065AA">
        <w:rPr>
          <w:rFonts w:ascii="Times New Roman" w:hAnsi="Times New Roman" w:cs="Times New Roman"/>
          <w:sz w:val="24"/>
          <w:szCs w:val="24"/>
        </w:rPr>
        <w:t xml:space="preserve"> </w:t>
      </w:r>
    </w:p>
    <w:p w14:paraId="1F785140" w14:textId="77777777" w:rsidR="009065AA" w:rsidRPr="009065AA" w:rsidRDefault="009065AA" w:rsidP="009065AA">
      <w:pPr>
        <w:rPr>
          <w:rFonts w:ascii="Times New Roman" w:hAnsi="Times New Roman" w:cs="Times New Roman"/>
          <w:sz w:val="24"/>
          <w:szCs w:val="24"/>
        </w:rPr>
      </w:pPr>
      <w:r w:rsidRPr="009065AA">
        <w:rPr>
          <w:rFonts w:ascii="Times New Roman" w:hAnsi="Times New Roman" w:cs="Times New Roman"/>
          <w:sz w:val="24"/>
          <w:szCs w:val="24"/>
        </w:rPr>
        <w:t>Song of Songs 2:7</w:t>
      </w:r>
    </w:p>
    <w:p w14:paraId="31E07438" w14:textId="10136383" w:rsidR="009065AA" w:rsidRDefault="009065AA" w:rsidP="009065AA">
      <w:pPr>
        <w:rPr>
          <w:rFonts w:ascii="Times New Roman" w:hAnsi="Times New Roman" w:cs="Times New Roman"/>
          <w:sz w:val="24"/>
          <w:szCs w:val="24"/>
        </w:rPr>
      </w:pPr>
      <w:r w:rsidRPr="009065AA">
        <w:rPr>
          <w:rFonts w:ascii="Times New Roman" w:hAnsi="Times New Roman" w:cs="Times New Roman"/>
          <w:sz w:val="24"/>
          <w:szCs w:val="24"/>
        </w:rPr>
        <w:t xml:space="preserve"> I </w:t>
      </w:r>
      <w:r w:rsidR="004B44F8">
        <w:rPr>
          <w:rFonts w:ascii="Times New Roman" w:hAnsi="Times New Roman" w:cs="Times New Roman"/>
          <w:sz w:val="24"/>
          <w:szCs w:val="24"/>
        </w:rPr>
        <w:t>urge</w:t>
      </w:r>
      <w:r w:rsidRPr="009065AA">
        <w:rPr>
          <w:rFonts w:ascii="Times New Roman" w:hAnsi="Times New Roman" w:cs="Times New Roman"/>
          <w:sz w:val="24"/>
          <w:szCs w:val="24"/>
        </w:rPr>
        <w:t xml:space="preserve"> you, O maidens of Jerusalem, By gazelles or by hinds of the field: Do not wake or rouse Love until it please!</w:t>
      </w:r>
    </w:p>
    <w:p w14:paraId="1D932BBB" w14:textId="07A4BACE" w:rsidR="009065AA" w:rsidRPr="009065AA" w:rsidRDefault="00F01B76" w:rsidP="009065AA">
      <w:pPr>
        <w:rPr>
          <w:rFonts w:ascii="Times New Roman" w:hAnsi="Times New Roman" w:cs="Times New Roman"/>
          <w:sz w:val="24"/>
          <w:szCs w:val="24"/>
        </w:rPr>
      </w:pPr>
      <w:r>
        <w:rPr>
          <w:rFonts w:ascii="Times New Roman" w:hAnsi="Times New Roman" w:cs="Times New Roman"/>
          <w:sz w:val="24"/>
          <w:szCs w:val="24"/>
        </w:rPr>
        <w:t>3.</w:t>
      </w:r>
      <w:r w:rsidR="009065AA" w:rsidRPr="009065AA">
        <w:rPr>
          <w:rFonts w:ascii="Times New Roman" w:hAnsi="Times New Roman" w:cs="Times New Roman" w:hint="eastAsia"/>
          <w:sz w:val="24"/>
          <w:szCs w:val="24"/>
        </w:rPr>
        <w:t>שיר</w:t>
      </w:r>
      <w:r w:rsidR="009065AA" w:rsidRPr="009065AA">
        <w:rPr>
          <w:rFonts w:ascii="Times New Roman" w:hAnsi="Times New Roman" w:cs="Times New Roman"/>
          <w:sz w:val="24"/>
          <w:szCs w:val="24"/>
        </w:rPr>
        <w:t xml:space="preserve"> </w:t>
      </w:r>
      <w:r w:rsidR="009065AA" w:rsidRPr="009065AA">
        <w:rPr>
          <w:rFonts w:ascii="Times New Roman" w:hAnsi="Times New Roman" w:cs="Times New Roman" w:hint="eastAsia"/>
          <w:sz w:val="24"/>
          <w:szCs w:val="24"/>
        </w:rPr>
        <w:t>השירים</w:t>
      </w:r>
      <w:r w:rsidR="009065AA" w:rsidRPr="009065AA">
        <w:rPr>
          <w:rFonts w:ascii="Times New Roman" w:hAnsi="Times New Roman" w:cs="Times New Roman"/>
          <w:sz w:val="24"/>
          <w:szCs w:val="24"/>
        </w:rPr>
        <w:t xml:space="preserve"> </w:t>
      </w:r>
      <w:r w:rsidR="009065AA" w:rsidRPr="009065AA">
        <w:rPr>
          <w:rFonts w:ascii="Times New Roman" w:hAnsi="Times New Roman" w:cs="Times New Roman" w:hint="eastAsia"/>
          <w:sz w:val="24"/>
          <w:szCs w:val="24"/>
        </w:rPr>
        <w:t>ח׳</w:t>
      </w:r>
      <w:r w:rsidR="009065AA" w:rsidRPr="009065AA">
        <w:rPr>
          <w:rFonts w:ascii="Times New Roman" w:hAnsi="Times New Roman" w:cs="Times New Roman"/>
          <w:sz w:val="24"/>
          <w:szCs w:val="24"/>
        </w:rPr>
        <w:t>:</w:t>
      </w:r>
      <w:r w:rsidR="009065AA" w:rsidRPr="009065AA">
        <w:rPr>
          <w:rFonts w:ascii="Times New Roman" w:hAnsi="Times New Roman" w:cs="Times New Roman" w:hint="eastAsia"/>
          <w:sz w:val="24"/>
          <w:szCs w:val="24"/>
        </w:rPr>
        <w:t>ד׳</w:t>
      </w:r>
    </w:p>
    <w:p w14:paraId="320157A9" w14:textId="1977BA6B" w:rsidR="009065AA" w:rsidRPr="009065AA" w:rsidRDefault="009065AA" w:rsidP="009065AA">
      <w:pPr>
        <w:rPr>
          <w:rFonts w:ascii="Times New Roman" w:hAnsi="Times New Roman" w:cs="Times New Roman"/>
          <w:sz w:val="24"/>
          <w:szCs w:val="24"/>
        </w:rPr>
      </w:pPr>
      <w:r w:rsidRPr="009065AA">
        <w:rPr>
          <w:rFonts w:ascii="Times New Roman" w:hAnsi="Times New Roman" w:cs="Times New Roman"/>
          <w:sz w:val="24"/>
          <w:szCs w:val="24"/>
        </w:rPr>
        <w:t>(</w:t>
      </w:r>
      <w:r w:rsidRPr="009065AA">
        <w:rPr>
          <w:rFonts w:ascii="Times New Roman" w:hAnsi="Times New Roman" w:cs="Times New Roman" w:hint="eastAsia"/>
          <w:sz w:val="24"/>
          <w:szCs w:val="24"/>
        </w:rPr>
        <w:t>דהִשְׁבַּ֥עְתִּי</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אֶתְכֶ֖ם</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בְּנ֣וֹת</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יְרוּשָׁלִָ֑ם</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מַה־תָּעִ֧ירוּ</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וּֽמַה־תְּעֹֽרְר֛וּ</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אֶת־הָאַהֲבָ֖ה</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עַ֥ד</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שֶׁתֶּחְפָּֽץ׃</w:t>
      </w:r>
    </w:p>
    <w:p w14:paraId="788CC71B" w14:textId="77777777" w:rsidR="009065AA" w:rsidRPr="009065AA" w:rsidRDefault="009065AA" w:rsidP="009065AA">
      <w:pPr>
        <w:rPr>
          <w:rFonts w:ascii="Times New Roman" w:hAnsi="Times New Roman" w:cs="Times New Roman"/>
          <w:sz w:val="24"/>
          <w:szCs w:val="24"/>
        </w:rPr>
      </w:pPr>
      <w:r w:rsidRPr="009065AA">
        <w:rPr>
          <w:rFonts w:ascii="Times New Roman" w:hAnsi="Times New Roman" w:cs="Times New Roman"/>
          <w:sz w:val="24"/>
          <w:szCs w:val="24"/>
        </w:rPr>
        <w:t>Song of Songs 8:4</w:t>
      </w:r>
    </w:p>
    <w:p w14:paraId="050EE113" w14:textId="559F1553" w:rsidR="009065AA" w:rsidRDefault="009065AA" w:rsidP="009065AA">
      <w:pPr>
        <w:rPr>
          <w:rFonts w:ascii="Times New Roman" w:hAnsi="Times New Roman" w:cs="Times New Roman"/>
          <w:sz w:val="24"/>
          <w:szCs w:val="24"/>
        </w:rPr>
      </w:pPr>
      <w:r w:rsidRPr="009065AA">
        <w:rPr>
          <w:rFonts w:ascii="Times New Roman" w:hAnsi="Times New Roman" w:cs="Times New Roman"/>
          <w:sz w:val="24"/>
          <w:szCs w:val="24"/>
        </w:rPr>
        <w:t xml:space="preserve"> I </w:t>
      </w:r>
      <w:r w:rsidR="00FA056F">
        <w:rPr>
          <w:rFonts w:ascii="Times New Roman" w:hAnsi="Times New Roman" w:cs="Times New Roman"/>
          <w:sz w:val="24"/>
          <w:szCs w:val="24"/>
        </w:rPr>
        <w:t>urge</w:t>
      </w:r>
      <w:r w:rsidRPr="009065AA">
        <w:rPr>
          <w:rFonts w:ascii="Times New Roman" w:hAnsi="Times New Roman" w:cs="Times New Roman"/>
          <w:sz w:val="24"/>
          <w:szCs w:val="24"/>
        </w:rPr>
        <w:t xml:space="preserve"> you, O maidens of Jerusalem: Do not wake or rouse Love until it please!</w:t>
      </w:r>
    </w:p>
    <w:p w14:paraId="5301FC99" w14:textId="5CB106E9" w:rsidR="00F01B76" w:rsidRDefault="00F01B76" w:rsidP="009065AA">
      <w:pPr>
        <w:rPr>
          <w:rFonts w:ascii="Times New Roman" w:hAnsi="Times New Roman" w:cs="Times New Roman"/>
          <w:sz w:val="24"/>
          <w:szCs w:val="24"/>
        </w:rPr>
      </w:pPr>
      <w:r>
        <w:rPr>
          <w:rFonts w:ascii="Times New Roman" w:hAnsi="Times New Roman" w:cs="Times New Roman"/>
          <w:sz w:val="24"/>
          <w:szCs w:val="24"/>
        </w:rPr>
        <w:t>These three sentences are cited in the Talmud:</w:t>
      </w:r>
    </w:p>
    <w:p w14:paraId="3EEF5CAB" w14:textId="77777777" w:rsidR="009065AA" w:rsidRPr="009065AA" w:rsidRDefault="009065AA" w:rsidP="009065AA">
      <w:pPr>
        <w:rPr>
          <w:rFonts w:ascii="Times New Roman" w:hAnsi="Times New Roman" w:cs="Times New Roman"/>
          <w:sz w:val="24"/>
          <w:szCs w:val="24"/>
        </w:rPr>
      </w:pPr>
      <w:r w:rsidRPr="009065AA">
        <w:rPr>
          <w:rFonts w:ascii="Times New Roman" w:hAnsi="Times New Roman" w:cs="Times New Roman" w:hint="eastAsia"/>
          <w:sz w:val="24"/>
          <w:szCs w:val="24"/>
        </w:rPr>
        <w:t>כתובות</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קי״א</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א</w:t>
      </w:r>
      <w:r w:rsidRPr="009065AA">
        <w:rPr>
          <w:rFonts w:ascii="Times New Roman" w:hAnsi="Times New Roman" w:cs="Times New Roman"/>
          <w:sz w:val="24"/>
          <w:szCs w:val="24"/>
        </w:rPr>
        <w:t>:</w:t>
      </w:r>
      <w:r w:rsidRPr="009065AA">
        <w:rPr>
          <w:rFonts w:ascii="Times New Roman" w:hAnsi="Times New Roman" w:cs="Times New Roman" w:hint="eastAsia"/>
          <w:sz w:val="24"/>
          <w:szCs w:val="24"/>
        </w:rPr>
        <w:t>ג׳</w:t>
      </w:r>
      <w:r w:rsidRPr="009065AA">
        <w:rPr>
          <w:rFonts w:ascii="Times New Roman" w:hAnsi="Times New Roman" w:cs="Times New Roman"/>
          <w:sz w:val="24"/>
          <w:szCs w:val="24"/>
        </w:rPr>
        <w:t>-</w:t>
      </w:r>
      <w:r w:rsidRPr="009065AA">
        <w:rPr>
          <w:rFonts w:ascii="Times New Roman" w:hAnsi="Times New Roman" w:cs="Times New Roman" w:hint="eastAsia"/>
          <w:sz w:val="24"/>
          <w:szCs w:val="24"/>
        </w:rPr>
        <w:t>ד׳</w:t>
      </w:r>
    </w:p>
    <w:p w14:paraId="7FC2F012" w14:textId="18874EC3" w:rsidR="009065AA" w:rsidRDefault="009065AA" w:rsidP="009065AA">
      <w:pPr>
        <w:rPr>
          <w:rFonts w:ascii="Times New Roman" w:hAnsi="Times New Roman" w:cs="Times New Roman"/>
          <w:sz w:val="24"/>
          <w:szCs w:val="24"/>
        </w:rPr>
      </w:pPr>
      <w:r w:rsidRPr="009065AA">
        <w:rPr>
          <w:rFonts w:ascii="Times New Roman" w:hAnsi="Times New Roman" w:cs="Times New Roman" w:hint="eastAsia"/>
          <w:sz w:val="24"/>
          <w:szCs w:val="24"/>
        </w:rPr>
        <w:t>ורבי</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זירא</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ההוא</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מיבעי</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ליה</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לכדרבי</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יוסי</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ברבי</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חנינא</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דאמר</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ג</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שבועות</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הללו</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למה</w:t>
      </w:r>
      <w:r w:rsidR="00FA056F">
        <w:rPr>
          <w:rFonts w:ascii="Times New Roman" w:hAnsi="Times New Roman" w:cs="Times New Roman"/>
          <w:sz w:val="24"/>
          <w:szCs w:val="24"/>
        </w:rPr>
        <w:t>?</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אחת</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שלא</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יעלו</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ישראל</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בחומה</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ואחת</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שהשביע</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הקדוש</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ברוך</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הוא</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את</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ישראל</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שלא</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ימרדו</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באומות</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העולם</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ואחת</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שהשביע</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הקדוש</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ברוך</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הוא</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את</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העובדי</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כוכבים</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שלא</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ישתעבדו</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בהן</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בישראל</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יותר</w:t>
      </w:r>
      <w:r w:rsidRPr="009065AA">
        <w:rPr>
          <w:rFonts w:ascii="Times New Roman" w:hAnsi="Times New Roman" w:cs="Times New Roman"/>
          <w:sz w:val="24"/>
          <w:szCs w:val="24"/>
        </w:rPr>
        <w:t xml:space="preserve"> </w:t>
      </w:r>
      <w:r w:rsidRPr="009065AA">
        <w:rPr>
          <w:rFonts w:ascii="Times New Roman" w:hAnsi="Times New Roman" w:cs="Times New Roman" w:hint="eastAsia"/>
          <w:sz w:val="24"/>
          <w:szCs w:val="24"/>
        </w:rPr>
        <w:t>מדאי</w:t>
      </w:r>
    </w:p>
    <w:p w14:paraId="19E54E02" w14:textId="77777777" w:rsidR="00FA056F" w:rsidRPr="009065AA" w:rsidRDefault="00FA056F" w:rsidP="009065AA">
      <w:pPr>
        <w:rPr>
          <w:rFonts w:ascii="Times New Roman" w:hAnsi="Times New Roman" w:cs="Times New Roman"/>
          <w:sz w:val="24"/>
          <w:szCs w:val="24"/>
        </w:rPr>
      </w:pPr>
    </w:p>
    <w:p w14:paraId="7480EE94" w14:textId="77777777" w:rsidR="009065AA" w:rsidRPr="009065AA" w:rsidRDefault="009065AA" w:rsidP="009065AA">
      <w:pPr>
        <w:rPr>
          <w:rFonts w:ascii="Times New Roman" w:hAnsi="Times New Roman" w:cs="Times New Roman"/>
          <w:sz w:val="24"/>
          <w:szCs w:val="24"/>
        </w:rPr>
      </w:pPr>
      <w:r w:rsidRPr="009065AA">
        <w:rPr>
          <w:rFonts w:ascii="Times New Roman" w:hAnsi="Times New Roman" w:cs="Times New Roman"/>
          <w:sz w:val="24"/>
          <w:szCs w:val="24"/>
        </w:rPr>
        <w:t>Ketubot 111a:3-4</w:t>
      </w:r>
    </w:p>
    <w:p w14:paraId="74D3C928" w14:textId="5D3BD347" w:rsidR="009065AA" w:rsidRDefault="009065AA" w:rsidP="009065AA">
      <w:pPr>
        <w:rPr>
          <w:rFonts w:ascii="Times New Roman" w:hAnsi="Times New Roman" w:cs="Times New Roman"/>
          <w:sz w:val="24"/>
          <w:szCs w:val="24"/>
        </w:rPr>
      </w:pPr>
      <w:r w:rsidRPr="009065AA">
        <w:rPr>
          <w:rFonts w:ascii="Times New Roman" w:hAnsi="Times New Roman" w:cs="Times New Roman"/>
          <w:sz w:val="24"/>
          <w:szCs w:val="24"/>
        </w:rPr>
        <w:t xml:space="preserve">The Gemara asks: And how does Rabbi Zeira explain the repetition of this oath in these verses? The Gemara explains: That verse is necessary for that which was taught by Rabbi Yosei, son of Rabbi Ḥanina, who said: Why are these three oaths (Song of Songs 2:7, 3:5, 8:4) needed? One, so that the Jews should not ascend to Eretz Yisrael as a wall, but little by little. And another one, </w:t>
      </w:r>
      <w:r w:rsidRPr="009065AA">
        <w:rPr>
          <w:rFonts w:ascii="Times New Roman" w:hAnsi="Times New Roman" w:cs="Times New Roman"/>
          <w:sz w:val="24"/>
          <w:szCs w:val="24"/>
        </w:rPr>
        <w:lastRenderedPageBreak/>
        <w:t>that the Holy One, Blessed be He, adjured the Jews that they should not rebel against the rule of the nations of the world. And the last one is that the Holy One, Blessed be He, adjured the nations of the world that they should not subjugate the Jews excessively.</w:t>
      </w:r>
    </w:p>
    <w:bookmarkEnd w:id="3"/>
    <w:p w14:paraId="5B252874" w14:textId="115FF78F" w:rsidR="004869F0" w:rsidRDefault="004869F0" w:rsidP="009065AA">
      <w:pPr>
        <w:rPr>
          <w:rFonts w:ascii="Times New Roman" w:hAnsi="Times New Roman" w:cs="Times New Roman"/>
          <w:sz w:val="24"/>
          <w:szCs w:val="24"/>
        </w:rPr>
      </w:pPr>
    </w:p>
    <w:p w14:paraId="29A8E7F7" w14:textId="4FD7BF5A" w:rsidR="00AC1AAF" w:rsidRDefault="00AC1AAF" w:rsidP="009065AA">
      <w:pPr>
        <w:rPr>
          <w:rFonts w:ascii="Times New Roman" w:hAnsi="Times New Roman" w:cs="Times New Roman"/>
          <w:sz w:val="24"/>
          <w:szCs w:val="24"/>
        </w:rPr>
      </w:pPr>
    </w:p>
    <w:p w14:paraId="22D4CA9F" w14:textId="6B2ED8EB" w:rsidR="00AC1AAF" w:rsidRDefault="00AC1AAF" w:rsidP="009065AA">
      <w:pPr>
        <w:rPr>
          <w:rFonts w:ascii="Times New Roman" w:hAnsi="Times New Roman" w:cs="Times New Roman"/>
          <w:sz w:val="24"/>
          <w:szCs w:val="24"/>
        </w:rPr>
      </w:pPr>
    </w:p>
    <w:p w14:paraId="7F44A2FB" w14:textId="77777777" w:rsidR="00C00B19" w:rsidRDefault="00C00B19" w:rsidP="009065AA">
      <w:pPr>
        <w:rPr>
          <w:rFonts w:ascii="Times New Roman" w:hAnsi="Times New Roman" w:cs="Times New Roman"/>
          <w:sz w:val="24"/>
          <w:szCs w:val="24"/>
        </w:rPr>
      </w:pPr>
    </w:p>
    <w:p w14:paraId="25098816" w14:textId="0E630046" w:rsidR="00E857B0" w:rsidRPr="00E857B0" w:rsidRDefault="00E857B0" w:rsidP="00E857B0">
      <w:pPr>
        <w:rPr>
          <w:rFonts w:ascii="Times New Roman" w:hAnsi="Times New Roman" w:cs="Times New Roman"/>
          <w:sz w:val="24"/>
          <w:szCs w:val="24"/>
        </w:rPr>
      </w:pPr>
      <w:r w:rsidRPr="00E857B0">
        <w:rPr>
          <w:rFonts w:ascii="Times New Roman" w:hAnsi="Times New Roman" w:cs="Times New Roman"/>
          <w:sz w:val="24"/>
          <w:szCs w:val="24"/>
        </w:rPr>
        <w:t xml:space="preserve">Rav Yoel </w:t>
      </w:r>
      <w:r w:rsidR="00FA056F" w:rsidRPr="00E857B0">
        <w:rPr>
          <w:rFonts w:ascii="Times New Roman" w:hAnsi="Times New Roman" w:cs="Times New Roman"/>
          <w:sz w:val="24"/>
          <w:szCs w:val="24"/>
        </w:rPr>
        <w:t>Teitelbaum</w:t>
      </w:r>
      <w:r w:rsidRPr="00E857B0">
        <w:rPr>
          <w:rFonts w:ascii="Times New Roman" w:hAnsi="Times New Roman" w:cs="Times New Roman"/>
          <w:sz w:val="24"/>
          <w:szCs w:val="24"/>
        </w:rPr>
        <w:t>, Satmar Rabbi, in his book Vayoel Moshe</w:t>
      </w:r>
      <w:r w:rsidR="00D11842">
        <w:rPr>
          <w:rFonts w:ascii="Times New Roman" w:hAnsi="Times New Roman" w:cs="Times New Roman"/>
          <w:sz w:val="24"/>
          <w:szCs w:val="24"/>
        </w:rPr>
        <w:t xml:space="preserve"> (1959)</w:t>
      </w:r>
      <w:r w:rsidR="00FA056F">
        <w:rPr>
          <w:rFonts w:ascii="Times New Roman" w:hAnsi="Times New Roman" w:cs="Times New Roman"/>
          <w:sz w:val="24"/>
          <w:szCs w:val="24"/>
        </w:rPr>
        <w:t>:</w:t>
      </w:r>
    </w:p>
    <w:p w14:paraId="478FAB62" w14:textId="73C8E329" w:rsidR="00E857B0" w:rsidRPr="00E857B0" w:rsidRDefault="00E857B0" w:rsidP="00E857B0">
      <w:pPr>
        <w:rPr>
          <w:rFonts w:ascii="Times New Roman" w:hAnsi="Times New Roman" w:cs="Times New Roman"/>
          <w:sz w:val="24"/>
          <w:szCs w:val="24"/>
        </w:rPr>
      </w:pPr>
      <w:bookmarkStart w:id="4" w:name="_Hlk93847300"/>
      <w:r w:rsidRPr="00E857B0">
        <w:rPr>
          <w:rFonts w:ascii="Times New Roman" w:hAnsi="Times New Roman" w:cs="Times New Roman"/>
          <w:sz w:val="24"/>
          <w:szCs w:val="24"/>
        </w:rPr>
        <w:t>"Zionism is the greatest form of spiritual impurity</w:t>
      </w:r>
      <w:r>
        <w:rPr>
          <w:rFonts w:ascii="Times New Roman" w:hAnsi="Times New Roman" w:cs="Times New Roman"/>
          <w:sz w:val="24"/>
          <w:szCs w:val="24"/>
        </w:rPr>
        <w:t xml:space="preserve">. </w:t>
      </w:r>
      <w:r w:rsidRPr="00E857B0">
        <w:rPr>
          <w:rFonts w:ascii="Times New Roman" w:hAnsi="Times New Roman" w:cs="Times New Roman"/>
          <w:sz w:val="24"/>
          <w:szCs w:val="24"/>
        </w:rPr>
        <w:t xml:space="preserve"> They have polluted the Jewish people with their heresy...if we place all the immodesty and promiscuity of the generation and the many sins of the world on one side of the scale, and the Zionist state on the other side of the scale by itself, it will outweigh them all.</w:t>
      </w:r>
      <w:r w:rsidR="00D11842">
        <w:rPr>
          <w:rFonts w:ascii="Times New Roman" w:hAnsi="Times New Roman" w:cs="Times New Roman"/>
          <w:sz w:val="24"/>
          <w:szCs w:val="24"/>
        </w:rPr>
        <w:t>”</w:t>
      </w:r>
    </w:p>
    <w:p w14:paraId="10C4E4F2" w14:textId="428D3299" w:rsidR="00E857B0" w:rsidRPr="00E857B0" w:rsidRDefault="00E857B0" w:rsidP="00E857B0">
      <w:pPr>
        <w:rPr>
          <w:rFonts w:ascii="Times New Roman" w:hAnsi="Times New Roman" w:cs="Times New Roman"/>
          <w:sz w:val="24"/>
          <w:szCs w:val="24"/>
        </w:rPr>
      </w:pPr>
      <w:r w:rsidRPr="00E857B0">
        <w:rPr>
          <w:rFonts w:ascii="Times New Roman" w:hAnsi="Times New Roman" w:cs="Times New Roman"/>
          <w:sz w:val="24"/>
          <w:szCs w:val="24"/>
        </w:rPr>
        <w:t xml:space="preserve">"It is no surprise </w:t>
      </w:r>
      <w:r>
        <w:rPr>
          <w:rFonts w:ascii="Times New Roman" w:hAnsi="Times New Roman" w:cs="Times New Roman"/>
          <w:sz w:val="24"/>
          <w:szCs w:val="24"/>
        </w:rPr>
        <w:t>that</w:t>
      </w:r>
      <w:r w:rsidRPr="00E857B0">
        <w:rPr>
          <w:rFonts w:ascii="Times New Roman" w:hAnsi="Times New Roman" w:cs="Times New Roman"/>
          <w:sz w:val="24"/>
          <w:szCs w:val="24"/>
        </w:rPr>
        <w:t xml:space="preserve"> G-d's anger comes down from heaven. It is necessary to repent and escape from them </w:t>
      </w:r>
      <w:r w:rsidR="00D11842">
        <w:rPr>
          <w:rFonts w:ascii="Times New Roman" w:hAnsi="Times New Roman" w:cs="Times New Roman"/>
          <w:sz w:val="24"/>
          <w:szCs w:val="24"/>
        </w:rPr>
        <w:t xml:space="preserve">(Zionists) </w:t>
      </w:r>
      <w:r w:rsidRPr="00E857B0">
        <w:rPr>
          <w:rFonts w:ascii="Times New Roman" w:hAnsi="Times New Roman" w:cs="Times New Roman"/>
          <w:sz w:val="24"/>
          <w:szCs w:val="24"/>
        </w:rPr>
        <w:t>more than from a lion</w:t>
      </w:r>
      <w:r w:rsidR="00D11842">
        <w:rPr>
          <w:rFonts w:ascii="Times New Roman" w:hAnsi="Times New Roman" w:cs="Times New Roman"/>
          <w:sz w:val="24"/>
          <w:szCs w:val="24"/>
        </w:rPr>
        <w:t xml:space="preserve"> that</w:t>
      </w:r>
      <w:r w:rsidRPr="00E857B0">
        <w:rPr>
          <w:rFonts w:ascii="Times New Roman" w:hAnsi="Times New Roman" w:cs="Times New Roman"/>
          <w:sz w:val="24"/>
          <w:szCs w:val="24"/>
        </w:rPr>
        <w:t xml:space="preserve"> is chasing a person to kill him.</w:t>
      </w:r>
      <w:r w:rsidR="00D068A9">
        <w:rPr>
          <w:rFonts w:ascii="Times New Roman" w:hAnsi="Times New Roman" w:cs="Times New Roman"/>
          <w:sz w:val="24"/>
          <w:szCs w:val="24"/>
        </w:rPr>
        <w:t xml:space="preserve"> </w:t>
      </w:r>
      <w:r w:rsidRPr="00E857B0">
        <w:rPr>
          <w:rFonts w:ascii="Times New Roman" w:hAnsi="Times New Roman" w:cs="Times New Roman"/>
          <w:sz w:val="24"/>
          <w:szCs w:val="24"/>
        </w:rPr>
        <w:t>It has been explained that before the coming of the Messiah, this regime</w:t>
      </w:r>
      <w:r w:rsidR="00D11842">
        <w:rPr>
          <w:rFonts w:ascii="Times New Roman" w:hAnsi="Times New Roman" w:cs="Times New Roman"/>
          <w:sz w:val="24"/>
          <w:szCs w:val="24"/>
        </w:rPr>
        <w:t xml:space="preserve"> (The State of Israel)</w:t>
      </w:r>
      <w:r w:rsidRPr="00E857B0">
        <w:rPr>
          <w:rFonts w:ascii="Times New Roman" w:hAnsi="Times New Roman" w:cs="Times New Roman"/>
          <w:sz w:val="24"/>
          <w:szCs w:val="24"/>
        </w:rPr>
        <w:t xml:space="preserve"> will come to an end, as </w:t>
      </w:r>
      <w:r w:rsidR="006E55A9" w:rsidRPr="00E857B0">
        <w:rPr>
          <w:rFonts w:ascii="Times New Roman" w:hAnsi="Times New Roman" w:cs="Times New Roman"/>
          <w:sz w:val="24"/>
          <w:szCs w:val="24"/>
        </w:rPr>
        <w:t>M</w:t>
      </w:r>
      <w:r w:rsidR="006E55A9">
        <w:rPr>
          <w:rFonts w:ascii="Times New Roman" w:hAnsi="Times New Roman" w:cs="Times New Roman"/>
          <w:sz w:val="24"/>
          <w:szCs w:val="24"/>
        </w:rPr>
        <w:t>ashiach</w:t>
      </w:r>
      <w:r w:rsidRPr="00E857B0">
        <w:rPr>
          <w:rFonts w:ascii="Times New Roman" w:hAnsi="Times New Roman" w:cs="Times New Roman"/>
          <w:sz w:val="24"/>
          <w:szCs w:val="24"/>
        </w:rPr>
        <w:t xml:space="preserve"> cannot come any other way, since the Zionist state holds up the redemption of the world."</w:t>
      </w:r>
    </w:p>
    <w:p w14:paraId="62F37314" w14:textId="7CBF9F64" w:rsidR="00E857B0" w:rsidRDefault="00E857B0" w:rsidP="00E857B0">
      <w:pPr>
        <w:rPr>
          <w:rFonts w:ascii="Times New Roman" w:hAnsi="Times New Roman" w:cs="Times New Roman"/>
          <w:sz w:val="24"/>
          <w:szCs w:val="24"/>
        </w:rPr>
      </w:pPr>
      <w:r w:rsidRPr="00E857B0">
        <w:rPr>
          <w:rFonts w:ascii="Times New Roman" w:hAnsi="Times New Roman" w:cs="Times New Roman"/>
          <w:sz w:val="24"/>
          <w:szCs w:val="24"/>
        </w:rPr>
        <w:t>"We need G-d's mercies that divine intervention should bring about the end of the state. May G-d have mercy on us all."</w:t>
      </w:r>
      <w:r w:rsidR="00794E11">
        <w:rPr>
          <w:rFonts w:ascii="Times New Roman" w:hAnsi="Times New Roman" w:cs="Times New Roman"/>
          <w:sz w:val="24"/>
          <w:szCs w:val="24"/>
        </w:rPr>
        <w:t xml:space="preserve"> </w:t>
      </w:r>
    </w:p>
    <w:bookmarkEnd w:id="4"/>
    <w:p w14:paraId="4BE0E2C5" w14:textId="600B9920" w:rsidR="00D068A9" w:rsidRPr="00E857B0" w:rsidRDefault="00D068A9" w:rsidP="00E857B0">
      <w:pPr>
        <w:rPr>
          <w:rFonts w:ascii="Times New Roman" w:hAnsi="Times New Roman" w:cs="Times New Roman"/>
          <w:sz w:val="24"/>
          <w:szCs w:val="24"/>
        </w:rPr>
      </w:pPr>
      <w:r>
        <w:rPr>
          <w:rFonts w:ascii="Times New Roman" w:hAnsi="Times New Roman" w:cs="Times New Roman"/>
          <w:sz w:val="24"/>
          <w:szCs w:val="24"/>
        </w:rPr>
        <w:object w:dxaOrig="1584" w:dyaOrig="816" w14:anchorId="4B81C2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40.8pt" o:ole="">
            <v:imagedata r:id="rId11" o:title=""/>
          </v:shape>
          <o:OLEObject Type="Embed" ProgID="Package" ShapeID="_x0000_i1025" DrawAspect="Content" ObjectID="_1704517020" r:id="rId12"/>
        </w:object>
      </w:r>
    </w:p>
    <w:p w14:paraId="77DC509A" w14:textId="77777777" w:rsidR="00C00B19" w:rsidRDefault="00C00B19" w:rsidP="00AC1AAF">
      <w:pPr>
        <w:jc w:val="center"/>
        <w:rPr>
          <w:rFonts w:ascii="Times New Roman" w:hAnsi="Times New Roman" w:cs="Times New Roman"/>
          <w:b/>
          <w:bCs/>
          <w:sz w:val="28"/>
          <w:szCs w:val="28"/>
        </w:rPr>
      </w:pPr>
    </w:p>
    <w:p w14:paraId="45F12EF6" w14:textId="77777777" w:rsidR="00C00B19" w:rsidRDefault="00C00B19" w:rsidP="00AC1AAF">
      <w:pPr>
        <w:jc w:val="center"/>
        <w:rPr>
          <w:rFonts w:ascii="Times New Roman" w:hAnsi="Times New Roman" w:cs="Times New Roman"/>
          <w:b/>
          <w:bCs/>
          <w:sz w:val="28"/>
          <w:szCs w:val="28"/>
        </w:rPr>
      </w:pPr>
    </w:p>
    <w:p w14:paraId="298471B6" w14:textId="77777777" w:rsidR="00C00B19" w:rsidRDefault="00C00B19" w:rsidP="00AC1AAF">
      <w:pPr>
        <w:jc w:val="center"/>
        <w:rPr>
          <w:rFonts w:ascii="Times New Roman" w:hAnsi="Times New Roman" w:cs="Times New Roman"/>
          <w:b/>
          <w:bCs/>
          <w:sz w:val="28"/>
          <w:szCs w:val="28"/>
        </w:rPr>
      </w:pPr>
    </w:p>
    <w:p w14:paraId="19EB85A8" w14:textId="77777777" w:rsidR="00C00B19" w:rsidRDefault="00C00B19" w:rsidP="00AC1AAF">
      <w:pPr>
        <w:jc w:val="center"/>
        <w:rPr>
          <w:rFonts w:ascii="Times New Roman" w:hAnsi="Times New Roman" w:cs="Times New Roman"/>
          <w:b/>
          <w:bCs/>
          <w:sz w:val="28"/>
          <w:szCs w:val="28"/>
        </w:rPr>
      </w:pPr>
    </w:p>
    <w:p w14:paraId="0F6FA0AF" w14:textId="77777777" w:rsidR="00C00B19" w:rsidRDefault="00C00B19" w:rsidP="00AC1AAF">
      <w:pPr>
        <w:jc w:val="center"/>
        <w:rPr>
          <w:rFonts w:ascii="Times New Roman" w:hAnsi="Times New Roman" w:cs="Times New Roman"/>
          <w:b/>
          <w:bCs/>
          <w:sz w:val="28"/>
          <w:szCs w:val="28"/>
        </w:rPr>
      </w:pPr>
    </w:p>
    <w:p w14:paraId="2764BA8D" w14:textId="77777777" w:rsidR="00C00B19" w:rsidRDefault="00C00B19" w:rsidP="00AC1AAF">
      <w:pPr>
        <w:jc w:val="center"/>
        <w:rPr>
          <w:rFonts w:ascii="Times New Roman" w:hAnsi="Times New Roman" w:cs="Times New Roman"/>
          <w:b/>
          <w:bCs/>
          <w:sz w:val="28"/>
          <w:szCs w:val="28"/>
        </w:rPr>
      </w:pPr>
    </w:p>
    <w:p w14:paraId="10E98951" w14:textId="77777777" w:rsidR="00C00B19" w:rsidRDefault="00C00B19" w:rsidP="00AC1AAF">
      <w:pPr>
        <w:jc w:val="center"/>
        <w:rPr>
          <w:rFonts w:ascii="Times New Roman" w:hAnsi="Times New Roman" w:cs="Times New Roman"/>
          <w:b/>
          <w:bCs/>
          <w:sz w:val="28"/>
          <w:szCs w:val="28"/>
        </w:rPr>
      </w:pPr>
    </w:p>
    <w:p w14:paraId="0F0155FC" w14:textId="77777777" w:rsidR="00C00B19" w:rsidRDefault="00C00B19" w:rsidP="00AC1AAF">
      <w:pPr>
        <w:jc w:val="center"/>
        <w:rPr>
          <w:rFonts w:ascii="Times New Roman" w:hAnsi="Times New Roman" w:cs="Times New Roman"/>
          <w:b/>
          <w:bCs/>
          <w:sz w:val="28"/>
          <w:szCs w:val="28"/>
        </w:rPr>
      </w:pPr>
    </w:p>
    <w:p w14:paraId="2A551EC8" w14:textId="77777777" w:rsidR="00C00B19" w:rsidRDefault="00C00B19" w:rsidP="00AC1AAF">
      <w:pPr>
        <w:jc w:val="center"/>
        <w:rPr>
          <w:rFonts w:ascii="Times New Roman" w:hAnsi="Times New Roman" w:cs="Times New Roman"/>
          <w:b/>
          <w:bCs/>
          <w:sz w:val="28"/>
          <w:szCs w:val="28"/>
        </w:rPr>
      </w:pPr>
    </w:p>
    <w:p w14:paraId="49BAFE7B" w14:textId="77777777" w:rsidR="00C00B19" w:rsidRDefault="00C00B19" w:rsidP="00AC1AAF">
      <w:pPr>
        <w:jc w:val="center"/>
        <w:rPr>
          <w:rFonts w:ascii="Times New Roman" w:hAnsi="Times New Roman" w:cs="Times New Roman"/>
          <w:b/>
          <w:bCs/>
          <w:sz w:val="28"/>
          <w:szCs w:val="28"/>
        </w:rPr>
      </w:pPr>
    </w:p>
    <w:p w14:paraId="107C5A36" w14:textId="77777777" w:rsidR="00C00B19" w:rsidRDefault="00C00B19" w:rsidP="00AC1AAF">
      <w:pPr>
        <w:jc w:val="center"/>
        <w:rPr>
          <w:rFonts w:ascii="Times New Roman" w:hAnsi="Times New Roman" w:cs="Times New Roman"/>
          <w:b/>
          <w:bCs/>
          <w:sz w:val="28"/>
          <w:szCs w:val="28"/>
        </w:rPr>
      </w:pPr>
    </w:p>
    <w:p w14:paraId="717269BF" w14:textId="77777777" w:rsidR="00C00B19" w:rsidRDefault="00C00B19" w:rsidP="00AC1AAF">
      <w:pPr>
        <w:jc w:val="center"/>
        <w:rPr>
          <w:rFonts w:ascii="Times New Roman" w:hAnsi="Times New Roman" w:cs="Times New Roman"/>
          <w:b/>
          <w:bCs/>
          <w:sz w:val="28"/>
          <w:szCs w:val="28"/>
        </w:rPr>
      </w:pPr>
    </w:p>
    <w:p w14:paraId="04C04E70" w14:textId="77777777" w:rsidR="00C00B19" w:rsidRDefault="00C00B19" w:rsidP="00AC1AAF">
      <w:pPr>
        <w:jc w:val="center"/>
        <w:rPr>
          <w:rFonts w:ascii="Times New Roman" w:hAnsi="Times New Roman" w:cs="Times New Roman"/>
          <w:b/>
          <w:bCs/>
          <w:sz w:val="28"/>
          <w:szCs w:val="28"/>
        </w:rPr>
      </w:pPr>
    </w:p>
    <w:p w14:paraId="3D3CF5FD" w14:textId="77777777" w:rsidR="00C00B19" w:rsidRDefault="00C00B19" w:rsidP="00AC1AAF">
      <w:pPr>
        <w:jc w:val="center"/>
        <w:rPr>
          <w:rFonts w:ascii="Times New Roman" w:hAnsi="Times New Roman" w:cs="Times New Roman"/>
          <w:b/>
          <w:bCs/>
          <w:sz w:val="28"/>
          <w:szCs w:val="28"/>
        </w:rPr>
      </w:pPr>
    </w:p>
    <w:p w14:paraId="65CE30FB" w14:textId="77777777" w:rsidR="00C00B19" w:rsidRDefault="00C00B19" w:rsidP="00AC1AAF">
      <w:pPr>
        <w:jc w:val="center"/>
        <w:rPr>
          <w:rFonts w:ascii="Times New Roman" w:hAnsi="Times New Roman" w:cs="Times New Roman"/>
          <w:b/>
          <w:bCs/>
          <w:sz w:val="28"/>
          <w:szCs w:val="28"/>
        </w:rPr>
      </w:pPr>
    </w:p>
    <w:p w14:paraId="08639C36" w14:textId="66B5C186" w:rsidR="00380431" w:rsidRDefault="004869F0" w:rsidP="00AC1AAF">
      <w:pPr>
        <w:jc w:val="center"/>
        <w:rPr>
          <w:rFonts w:ascii="Times New Roman" w:hAnsi="Times New Roman" w:cs="Times New Roman"/>
          <w:sz w:val="24"/>
          <w:szCs w:val="24"/>
        </w:rPr>
      </w:pPr>
      <w:r w:rsidRPr="007854F1">
        <w:rPr>
          <w:rFonts w:ascii="Times New Roman" w:hAnsi="Times New Roman" w:cs="Times New Roman"/>
          <w:b/>
          <w:bCs/>
          <w:sz w:val="28"/>
          <w:szCs w:val="28"/>
        </w:rPr>
        <w:t>Responses to The Three Oaths</w:t>
      </w:r>
    </w:p>
    <w:p w14:paraId="40F72709" w14:textId="77777777" w:rsidR="007854F1" w:rsidRDefault="007854F1" w:rsidP="007854F1">
      <w:pPr>
        <w:keepNext/>
      </w:pPr>
      <w:r>
        <w:rPr>
          <w:rFonts w:ascii="Times New Roman" w:hAnsi="Times New Roman" w:cs="Times New Roman"/>
          <w:noProof/>
          <w:sz w:val="24"/>
          <w:szCs w:val="24"/>
        </w:rPr>
        <w:drawing>
          <wp:inline distT="0" distB="0" distL="0" distR="0" wp14:anchorId="1D9F2D91" wp14:editId="64ADED34">
            <wp:extent cx="2476500" cy="3143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2476500" cy="3143250"/>
                    </a:xfrm>
                    <a:prstGeom prst="rect">
                      <a:avLst/>
                    </a:prstGeom>
                  </pic:spPr>
                </pic:pic>
              </a:graphicData>
            </a:graphic>
          </wp:inline>
        </w:drawing>
      </w:r>
    </w:p>
    <w:p w14:paraId="0F2402BC" w14:textId="4B749C4F" w:rsidR="00380431" w:rsidRPr="00C97BFC" w:rsidRDefault="007854F1" w:rsidP="007854F1">
      <w:pPr>
        <w:pStyle w:val="Caption"/>
        <w:rPr>
          <w:rFonts w:ascii="Times New Roman" w:hAnsi="Times New Roman" w:cs="Times New Roman"/>
          <w:color w:val="auto"/>
          <w:sz w:val="28"/>
          <w:szCs w:val="28"/>
        </w:rPr>
      </w:pPr>
      <w:bookmarkStart w:id="5" w:name="_Hlk93847581"/>
      <w:r w:rsidRPr="00C97BFC">
        <w:rPr>
          <w:rFonts w:ascii="Times New Roman" w:hAnsi="Times New Roman" w:cs="Times New Roman"/>
          <w:color w:val="auto"/>
          <w:sz w:val="28"/>
          <w:szCs w:val="28"/>
        </w:rPr>
        <w:t>Rabbi Yehuda Alkalai (1798-1878, Serbia</w:t>
      </w:r>
      <w:r w:rsidR="00C97BFC">
        <w:rPr>
          <w:rFonts w:ascii="Times New Roman" w:hAnsi="Times New Roman" w:cs="Times New Roman"/>
          <w:color w:val="auto"/>
          <w:sz w:val="28"/>
          <w:szCs w:val="28"/>
        </w:rPr>
        <w:t>)</w:t>
      </w:r>
      <w:r w:rsidR="00C97BFC" w:rsidRPr="00C97BFC">
        <w:t xml:space="preserve"> </w:t>
      </w:r>
      <w:r w:rsidR="00C97BFC" w:rsidRPr="00C97BFC">
        <w:rPr>
          <w:rFonts w:ascii="Times New Roman" w:hAnsi="Times New Roman" w:cs="Times New Roman"/>
          <w:color w:val="auto"/>
          <w:sz w:val="28"/>
          <w:szCs w:val="28"/>
        </w:rPr>
        <w:t>Minchat Yehudah, 1843</w:t>
      </w:r>
    </w:p>
    <w:bookmarkEnd w:id="5"/>
    <w:p w14:paraId="2633BAF9" w14:textId="77777777" w:rsidR="007854F1" w:rsidRDefault="007854F1" w:rsidP="00380431">
      <w:pPr>
        <w:rPr>
          <w:rFonts w:ascii="Times New Roman" w:hAnsi="Times New Roman" w:cs="Times New Roman"/>
          <w:sz w:val="24"/>
          <w:szCs w:val="24"/>
        </w:rPr>
      </w:pPr>
    </w:p>
    <w:p w14:paraId="179519BD" w14:textId="30ADD254" w:rsidR="004869F0" w:rsidRDefault="00380431" w:rsidP="00380431">
      <w:pPr>
        <w:rPr>
          <w:rFonts w:ascii="Times New Roman" w:hAnsi="Times New Roman" w:cs="Times New Roman"/>
          <w:b/>
          <w:bCs/>
          <w:sz w:val="24"/>
          <w:szCs w:val="24"/>
        </w:rPr>
      </w:pPr>
      <w:r>
        <w:rPr>
          <w:rFonts w:ascii="Times New Roman" w:hAnsi="Times New Roman" w:cs="Times New Roman"/>
          <w:sz w:val="24"/>
          <w:szCs w:val="24"/>
        </w:rPr>
        <w:t>“</w:t>
      </w:r>
      <w:r w:rsidRPr="00A1071B">
        <w:rPr>
          <w:rFonts w:ascii="Times New Roman" w:hAnsi="Times New Roman" w:cs="Times New Roman"/>
          <w:sz w:val="24"/>
          <w:szCs w:val="24"/>
          <w:u w:val="single"/>
        </w:rPr>
        <w:t>Therefore, He made us swear not to come (to Israel) all-together for two reasons</w:t>
      </w:r>
      <w:r w:rsidRPr="00380431">
        <w:rPr>
          <w:rFonts w:ascii="Times New Roman" w:hAnsi="Times New Roman" w:cs="Times New Roman"/>
          <w:sz w:val="24"/>
          <w:szCs w:val="24"/>
        </w:rPr>
        <w:t xml:space="preserve"> (Babylonian Talmud: Ketubot 111a). First</w:t>
      </w:r>
      <w:r>
        <w:rPr>
          <w:rFonts w:ascii="Times New Roman" w:hAnsi="Times New Roman" w:cs="Times New Roman"/>
          <w:sz w:val="24"/>
          <w:szCs w:val="24"/>
        </w:rPr>
        <w:t>,</w:t>
      </w:r>
      <w:r w:rsidRPr="00380431">
        <w:rPr>
          <w:rFonts w:ascii="Times New Roman" w:hAnsi="Times New Roman" w:cs="Times New Roman"/>
          <w:sz w:val="24"/>
          <w:szCs w:val="24"/>
        </w:rPr>
        <w:t xml:space="preserve"> we will need our brothers in the Diaspora to help those who come to settle, for it is written: “What shall one answer the messengers of the nation? That the Lord has founded Zion, and the poor of his people shall find shelter in it.” (Isiah 14:32) Second, the Holy One Blessed be He desires that this redemption come about through honor and therefore He made us swear not to come together so that we would not be spread across the fields </w:t>
      </w:r>
      <w:r w:rsidR="00C97BFC">
        <w:rPr>
          <w:rFonts w:ascii="Times New Roman" w:hAnsi="Times New Roman" w:cs="Times New Roman"/>
          <w:sz w:val="24"/>
          <w:szCs w:val="24"/>
        </w:rPr>
        <w:t>like</w:t>
      </w:r>
      <w:r w:rsidRPr="00380431">
        <w:rPr>
          <w:rFonts w:ascii="Times New Roman" w:hAnsi="Times New Roman" w:cs="Times New Roman"/>
          <w:sz w:val="24"/>
          <w:szCs w:val="24"/>
        </w:rPr>
        <w:t xml:space="preserve"> Bedouin, rather little by little (we will come) until this land is reclaimed and rebuilt speedily in our days.</w:t>
      </w:r>
      <w:r w:rsidR="00C97BFC">
        <w:rPr>
          <w:rFonts w:ascii="Times New Roman" w:hAnsi="Times New Roman" w:cs="Times New Roman"/>
          <w:sz w:val="24"/>
          <w:szCs w:val="24"/>
        </w:rPr>
        <w:t xml:space="preserve"> </w:t>
      </w:r>
    </w:p>
    <w:p w14:paraId="52293772" w14:textId="1240FFC3" w:rsidR="00C97BFC" w:rsidRDefault="00C97BFC" w:rsidP="00380431">
      <w:pPr>
        <w:rPr>
          <w:rFonts w:ascii="Times New Roman" w:hAnsi="Times New Roman" w:cs="Times New Roman"/>
          <w:b/>
          <w:bCs/>
          <w:sz w:val="24"/>
          <w:szCs w:val="24"/>
        </w:rPr>
      </w:pPr>
    </w:p>
    <w:p w14:paraId="62A08C2B" w14:textId="3A958110" w:rsidR="00C97BFC" w:rsidRDefault="00C97BFC" w:rsidP="0038043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8527AB" wp14:editId="77C7DB42">
            <wp:extent cx="3474720" cy="4636008"/>
            <wp:effectExtent l="0" t="0" r="0" b="0"/>
            <wp:docPr id="11" name="Picture 11" descr="A picture containing text, wall, in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all, indoor, ol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474720" cy="4636008"/>
                    </a:xfrm>
                    <a:prstGeom prst="rect">
                      <a:avLst/>
                    </a:prstGeom>
                  </pic:spPr>
                </pic:pic>
              </a:graphicData>
            </a:graphic>
          </wp:inline>
        </w:drawing>
      </w:r>
    </w:p>
    <w:p w14:paraId="53F7C913" w14:textId="431444CA" w:rsidR="00380431" w:rsidRPr="00C97BFC" w:rsidRDefault="00380431" w:rsidP="00380431">
      <w:pPr>
        <w:rPr>
          <w:rFonts w:ascii="Times New Roman" w:hAnsi="Times New Roman" w:cs="Times New Roman"/>
          <w:b/>
          <w:bCs/>
          <w:sz w:val="28"/>
          <w:szCs w:val="28"/>
        </w:rPr>
      </w:pPr>
      <w:bookmarkStart w:id="6" w:name="_Hlk93847686"/>
      <w:r w:rsidRPr="00C97BFC">
        <w:rPr>
          <w:rFonts w:ascii="Times New Roman" w:hAnsi="Times New Roman" w:cs="Times New Roman"/>
          <w:b/>
          <w:bCs/>
          <w:sz w:val="28"/>
          <w:szCs w:val="28"/>
        </w:rPr>
        <w:t>Rabbi Tzvi Hirsch Kalischer</w:t>
      </w:r>
      <w:r w:rsidR="00C97BFC">
        <w:rPr>
          <w:rFonts w:ascii="Times New Roman" w:hAnsi="Times New Roman" w:cs="Times New Roman"/>
          <w:b/>
          <w:bCs/>
          <w:sz w:val="28"/>
          <w:szCs w:val="28"/>
        </w:rPr>
        <w:t xml:space="preserve"> (1795-1874, Germany)</w:t>
      </w:r>
      <w:r w:rsidRPr="00C97BFC">
        <w:rPr>
          <w:rFonts w:ascii="Times New Roman" w:hAnsi="Times New Roman" w:cs="Times New Roman"/>
          <w:b/>
          <w:bCs/>
          <w:sz w:val="28"/>
          <w:szCs w:val="28"/>
        </w:rPr>
        <w:t xml:space="preserve"> Drishat Tziyon, Maamar Kadishin, 1862</w:t>
      </w:r>
    </w:p>
    <w:bookmarkEnd w:id="6"/>
    <w:p w14:paraId="63E9B8F0" w14:textId="77777777" w:rsidR="00380431" w:rsidRPr="00380431" w:rsidRDefault="00380431" w:rsidP="00380431">
      <w:pPr>
        <w:rPr>
          <w:rFonts w:ascii="Times New Roman" w:hAnsi="Times New Roman" w:cs="Times New Roman"/>
          <w:sz w:val="24"/>
          <w:szCs w:val="24"/>
        </w:rPr>
      </w:pPr>
    </w:p>
    <w:p w14:paraId="0D633789" w14:textId="07669311" w:rsidR="00380431" w:rsidRDefault="00380431" w:rsidP="00380431">
      <w:pPr>
        <w:rPr>
          <w:rFonts w:ascii="Times New Roman" w:hAnsi="Times New Roman" w:cs="Times New Roman"/>
          <w:sz w:val="24"/>
          <w:szCs w:val="24"/>
        </w:rPr>
      </w:pPr>
      <w:r w:rsidRPr="00380431">
        <w:rPr>
          <w:rFonts w:ascii="Times New Roman" w:hAnsi="Times New Roman" w:cs="Times New Roman"/>
          <w:sz w:val="24"/>
          <w:szCs w:val="24"/>
        </w:rPr>
        <w:t xml:space="preserve">Regarding the oath of G-d, </w:t>
      </w:r>
      <w:r w:rsidRPr="00A1071B">
        <w:rPr>
          <w:rFonts w:ascii="Times New Roman" w:hAnsi="Times New Roman" w:cs="Times New Roman"/>
          <w:sz w:val="24"/>
          <w:szCs w:val="24"/>
          <w:u w:val="single"/>
        </w:rPr>
        <w:t>I will respond to you in two ways</w:t>
      </w:r>
      <w:r w:rsidRPr="00380431">
        <w:rPr>
          <w:rFonts w:ascii="Times New Roman" w:hAnsi="Times New Roman" w:cs="Times New Roman"/>
          <w:sz w:val="24"/>
          <w:szCs w:val="24"/>
        </w:rPr>
        <w:t>: Firstly, the warning “do not arouse or awaken” (Shir Hashirim 2:7) only means that we may not go up with a strong hand to the walls of Jerusalem, as it is explicitly stated in the Gemara there (Kesubos 111a) “that they must not go up as walls” and Rashi explains “with strength”; and also that they must not rebel against the nations; but rather they must wait for the kindness of Hashem, that He turn His eye of mercy to us, if He is pleased with the work of our hands. He only made us swear not to engage in forceful immigration, to go up to the mountain with strength, but to desire its stones and to settle the land is fine, and there is no greater mitzvah than this, as I have explained at length.</w:t>
      </w:r>
    </w:p>
    <w:p w14:paraId="583DBD75" w14:textId="77777777" w:rsidR="00094829" w:rsidRDefault="00094829" w:rsidP="0038043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6FE8920" wp14:editId="54DB4ED4">
            <wp:extent cx="3054096" cy="4572000"/>
            <wp:effectExtent l="0" t="0" r="0" b="0"/>
            <wp:docPr id="12" name="Picture 12" descr="A book cover with a person's fac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ook cover with a person's face on i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4096" cy="4572000"/>
                    </a:xfrm>
                    <a:prstGeom prst="rect">
                      <a:avLst/>
                    </a:prstGeom>
                  </pic:spPr>
                </pic:pic>
              </a:graphicData>
            </a:graphic>
          </wp:inline>
        </w:drawing>
      </w:r>
    </w:p>
    <w:p w14:paraId="574D9C6B" w14:textId="1FD8612C" w:rsidR="00380431" w:rsidRPr="00094829" w:rsidRDefault="00380431" w:rsidP="00380431">
      <w:pPr>
        <w:rPr>
          <w:rFonts w:ascii="Times New Roman" w:hAnsi="Times New Roman" w:cs="Times New Roman"/>
          <w:b/>
          <w:bCs/>
          <w:sz w:val="24"/>
          <w:szCs w:val="24"/>
        </w:rPr>
      </w:pPr>
      <w:bookmarkStart w:id="7" w:name="_Hlk93847748"/>
      <w:r w:rsidRPr="00094829">
        <w:rPr>
          <w:rFonts w:ascii="Times New Roman" w:hAnsi="Times New Roman" w:cs="Times New Roman"/>
          <w:b/>
          <w:bCs/>
          <w:sz w:val="24"/>
          <w:szCs w:val="24"/>
        </w:rPr>
        <w:t>Rabbi Meir Simcha Hakohen of Dvinsk</w:t>
      </w:r>
      <w:r w:rsidR="00094829" w:rsidRPr="00094829">
        <w:rPr>
          <w:rFonts w:ascii="Times New Roman" w:hAnsi="Times New Roman" w:cs="Times New Roman"/>
          <w:b/>
          <w:bCs/>
          <w:sz w:val="24"/>
          <w:szCs w:val="24"/>
        </w:rPr>
        <w:t xml:space="preserve"> (1843-1926, Lithuania)</w:t>
      </w:r>
    </w:p>
    <w:bookmarkEnd w:id="7"/>
    <w:p w14:paraId="577690F5" w14:textId="77777777" w:rsidR="00380431" w:rsidRPr="00380431" w:rsidRDefault="00380431" w:rsidP="00380431">
      <w:pPr>
        <w:rPr>
          <w:rFonts w:ascii="Times New Roman" w:hAnsi="Times New Roman" w:cs="Times New Roman"/>
          <w:sz w:val="24"/>
          <w:szCs w:val="24"/>
        </w:rPr>
      </w:pPr>
    </w:p>
    <w:p w14:paraId="6FA9458E" w14:textId="4A20267D" w:rsidR="00380431" w:rsidRDefault="00094829" w:rsidP="00380431">
      <w:pPr>
        <w:rPr>
          <w:rFonts w:ascii="Times New Roman" w:hAnsi="Times New Roman" w:cs="Times New Roman"/>
          <w:sz w:val="24"/>
          <w:szCs w:val="24"/>
        </w:rPr>
      </w:pPr>
      <w:bookmarkStart w:id="8" w:name="_Hlk93847775"/>
      <w:r>
        <w:rPr>
          <w:rFonts w:ascii="Times New Roman" w:hAnsi="Times New Roman" w:cs="Times New Roman"/>
          <w:sz w:val="24"/>
          <w:szCs w:val="24"/>
        </w:rPr>
        <w:t>“</w:t>
      </w:r>
      <w:r w:rsidR="00380431" w:rsidRPr="00380431">
        <w:rPr>
          <w:rFonts w:ascii="Times New Roman" w:hAnsi="Times New Roman" w:cs="Times New Roman"/>
          <w:sz w:val="24"/>
          <w:szCs w:val="24"/>
        </w:rPr>
        <w:t>In this century, rays of light shone forth with a great awakening by people of action such as Montefiore and rabbis such as R. Tzvi Hirsch [Kalischer] of Torun</w:t>
      </w:r>
      <w:r>
        <w:rPr>
          <w:rFonts w:ascii="Times New Roman" w:hAnsi="Times New Roman" w:cs="Times New Roman"/>
          <w:sz w:val="24"/>
          <w:szCs w:val="24"/>
        </w:rPr>
        <w:t xml:space="preserve"> …</w:t>
      </w:r>
      <w:r w:rsidR="00380431" w:rsidRPr="00380431">
        <w:rPr>
          <w:rFonts w:ascii="Times New Roman" w:hAnsi="Times New Roman" w:cs="Times New Roman"/>
          <w:sz w:val="24"/>
          <w:szCs w:val="24"/>
        </w:rPr>
        <w:t>to build and restore Jerusalem and remove its destruction … Many rabbis opposed their efforts and even those who wanted to join, placed their hand</w:t>
      </w:r>
      <w:r>
        <w:rPr>
          <w:rFonts w:ascii="Times New Roman" w:hAnsi="Times New Roman" w:cs="Times New Roman"/>
          <w:sz w:val="24"/>
          <w:szCs w:val="24"/>
        </w:rPr>
        <w:t>s</w:t>
      </w:r>
      <w:r w:rsidR="00380431" w:rsidRPr="00380431">
        <w:rPr>
          <w:rFonts w:ascii="Times New Roman" w:hAnsi="Times New Roman" w:cs="Times New Roman"/>
          <w:sz w:val="24"/>
          <w:szCs w:val="24"/>
        </w:rPr>
        <w:t xml:space="preserve"> over their mouth</w:t>
      </w:r>
      <w:r>
        <w:rPr>
          <w:rFonts w:ascii="Times New Roman" w:hAnsi="Times New Roman" w:cs="Times New Roman"/>
          <w:sz w:val="24"/>
          <w:szCs w:val="24"/>
        </w:rPr>
        <w:t>s</w:t>
      </w:r>
      <w:r w:rsidR="00380431" w:rsidRPr="00380431">
        <w:rPr>
          <w:rFonts w:ascii="Times New Roman" w:hAnsi="Times New Roman" w:cs="Times New Roman"/>
          <w:sz w:val="24"/>
          <w:szCs w:val="24"/>
        </w:rPr>
        <w:t xml:space="preserve"> because they feared … [violating] the Three Oaths of the daughters of Jerusalem … </w:t>
      </w:r>
      <w:r w:rsidR="00380431" w:rsidRPr="00A1071B">
        <w:rPr>
          <w:rFonts w:ascii="Times New Roman" w:hAnsi="Times New Roman" w:cs="Times New Roman"/>
          <w:sz w:val="24"/>
          <w:szCs w:val="24"/>
          <w:u w:val="single"/>
        </w:rPr>
        <w:t>Now, however, [we have experienced] Divine providence in the gathering of the League of Nations in San Remo</w:t>
      </w:r>
      <w:r w:rsidR="00980C6D" w:rsidRPr="00A1071B">
        <w:rPr>
          <w:rFonts w:ascii="Times New Roman" w:hAnsi="Times New Roman" w:cs="Times New Roman"/>
          <w:sz w:val="24"/>
          <w:szCs w:val="24"/>
          <w:u w:val="single"/>
        </w:rPr>
        <w:t xml:space="preserve"> (1920)</w:t>
      </w:r>
      <w:r w:rsidR="00380431" w:rsidRPr="00A1071B">
        <w:rPr>
          <w:rFonts w:ascii="Times New Roman" w:hAnsi="Times New Roman" w:cs="Times New Roman"/>
          <w:sz w:val="24"/>
          <w:szCs w:val="24"/>
          <w:u w:val="single"/>
        </w:rPr>
        <w:t xml:space="preserve"> and a pronouncement was made that the Land of Israel will belong to the Jewish people. Since the fear of the oaths has passed with permission of the nations, the mitzvah to settle the Land of Israel — which is equal in weight to all other mitzvot in the Torah combined — is now restored</w:t>
      </w:r>
      <w:r w:rsidR="00380431" w:rsidRPr="00380431">
        <w:rPr>
          <w:rFonts w:ascii="Times New Roman" w:hAnsi="Times New Roman" w:cs="Times New Roman"/>
          <w:sz w:val="24"/>
          <w:szCs w:val="24"/>
        </w:rPr>
        <w:t>. Everyone should do what they can to help fulfill this mitzvah.</w:t>
      </w:r>
      <w:r w:rsidR="00980C6D">
        <w:rPr>
          <w:rFonts w:ascii="Times New Roman" w:hAnsi="Times New Roman" w:cs="Times New Roman"/>
          <w:sz w:val="24"/>
          <w:szCs w:val="24"/>
        </w:rPr>
        <w:t>”</w:t>
      </w:r>
    </w:p>
    <w:bookmarkEnd w:id="8"/>
    <w:p w14:paraId="7750657F" w14:textId="77777777" w:rsidR="00980C6D" w:rsidRDefault="00980C6D" w:rsidP="0038043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FF63064" wp14:editId="6252A34F">
            <wp:extent cx="2743200" cy="3986784"/>
            <wp:effectExtent l="0" t="0" r="0" b="0"/>
            <wp:docPr id="14" name="Picture 14"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earing a hat&#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743200" cy="3986784"/>
                    </a:xfrm>
                    <a:prstGeom prst="rect">
                      <a:avLst/>
                    </a:prstGeom>
                  </pic:spPr>
                </pic:pic>
              </a:graphicData>
            </a:graphic>
          </wp:inline>
        </w:drawing>
      </w:r>
    </w:p>
    <w:p w14:paraId="5DEE2093" w14:textId="0D9343DD" w:rsidR="00980C6D" w:rsidRPr="00980C6D" w:rsidRDefault="00380431" w:rsidP="00380431">
      <w:pPr>
        <w:rPr>
          <w:rFonts w:ascii="Times New Roman" w:hAnsi="Times New Roman" w:cs="Times New Roman"/>
          <w:b/>
          <w:bCs/>
          <w:sz w:val="24"/>
          <w:szCs w:val="24"/>
        </w:rPr>
      </w:pPr>
      <w:bookmarkStart w:id="9" w:name="_Hlk93847836"/>
      <w:r w:rsidRPr="00980C6D">
        <w:rPr>
          <w:rFonts w:ascii="Times New Roman" w:hAnsi="Times New Roman" w:cs="Times New Roman"/>
          <w:b/>
          <w:bCs/>
          <w:sz w:val="24"/>
          <w:szCs w:val="24"/>
        </w:rPr>
        <w:t>Rabbi Menachem Mendel Kasher (1895-1983</w:t>
      </w:r>
      <w:r w:rsidR="00F01B76">
        <w:rPr>
          <w:rFonts w:ascii="Times New Roman" w:hAnsi="Times New Roman" w:cs="Times New Roman"/>
          <w:b/>
          <w:bCs/>
          <w:sz w:val="24"/>
          <w:szCs w:val="24"/>
        </w:rPr>
        <w:t>, author of Torah Shleima</w:t>
      </w:r>
      <w:r w:rsidRPr="00980C6D">
        <w:rPr>
          <w:rFonts w:ascii="Times New Roman" w:hAnsi="Times New Roman" w:cs="Times New Roman"/>
          <w:b/>
          <w:bCs/>
          <w:sz w:val="24"/>
          <w:szCs w:val="24"/>
        </w:rPr>
        <w:t>)</w:t>
      </w:r>
    </w:p>
    <w:bookmarkEnd w:id="9"/>
    <w:p w14:paraId="15624F4C" w14:textId="77777777" w:rsidR="00980C6D" w:rsidRDefault="00980C6D" w:rsidP="00380431">
      <w:pPr>
        <w:rPr>
          <w:rFonts w:ascii="Times New Roman" w:hAnsi="Times New Roman" w:cs="Times New Roman"/>
          <w:sz w:val="24"/>
          <w:szCs w:val="24"/>
        </w:rPr>
      </w:pPr>
    </w:p>
    <w:p w14:paraId="55EEEAE9" w14:textId="6356E442" w:rsidR="00380431" w:rsidRPr="00380431" w:rsidRDefault="00380431" w:rsidP="00380431">
      <w:pPr>
        <w:rPr>
          <w:rFonts w:ascii="Times New Roman" w:hAnsi="Times New Roman" w:cs="Times New Roman"/>
          <w:sz w:val="24"/>
          <w:szCs w:val="24"/>
        </w:rPr>
      </w:pPr>
      <w:r w:rsidRPr="00380431">
        <w:rPr>
          <w:rFonts w:ascii="Times New Roman" w:hAnsi="Times New Roman" w:cs="Times New Roman"/>
          <w:sz w:val="24"/>
          <w:szCs w:val="24"/>
        </w:rPr>
        <w:t xml:space="preserve"> </w:t>
      </w:r>
      <w:r w:rsidR="00980C6D">
        <w:rPr>
          <w:rFonts w:ascii="Times New Roman" w:hAnsi="Times New Roman" w:cs="Times New Roman"/>
          <w:sz w:val="24"/>
          <w:szCs w:val="24"/>
        </w:rPr>
        <w:t>“</w:t>
      </w:r>
      <w:r w:rsidRPr="00380431">
        <w:rPr>
          <w:rFonts w:ascii="Times New Roman" w:hAnsi="Times New Roman" w:cs="Times New Roman"/>
          <w:sz w:val="24"/>
          <w:szCs w:val="24"/>
        </w:rPr>
        <w:t>A Torah Viewpoint on the Oath not to Ascend to Israel as a Wall</w:t>
      </w:r>
      <w:r w:rsidR="00980C6D">
        <w:rPr>
          <w:rFonts w:ascii="Times New Roman" w:hAnsi="Times New Roman" w:cs="Times New Roman"/>
          <w:sz w:val="24"/>
          <w:szCs w:val="24"/>
        </w:rPr>
        <w:t>”</w:t>
      </w:r>
      <w:r w:rsidRPr="00380431">
        <w:rPr>
          <w:rFonts w:ascii="Times New Roman" w:hAnsi="Times New Roman" w:cs="Times New Roman"/>
          <w:sz w:val="24"/>
          <w:szCs w:val="24"/>
        </w:rPr>
        <w:t xml:space="preserve"> </w:t>
      </w:r>
      <w:r w:rsidR="00980C6D">
        <w:rPr>
          <w:rFonts w:ascii="Times New Roman" w:hAnsi="Times New Roman" w:cs="Times New Roman"/>
          <w:sz w:val="24"/>
          <w:szCs w:val="24"/>
        </w:rPr>
        <w:t>(</w:t>
      </w:r>
      <w:r w:rsidRPr="00380431">
        <w:rPr>
          <w:rFonts w:ascii="Times New Roman" w:hAnsi="Times New Roman" w:cs="Times New Roman"/>
          <w:sz w:val="24"/>
          <w:szCs w:val="24"/>
        </w:rPr>
        <w:t>1977</w:t>
      </w:r>
      <w:r w:rsidR="00980C6D">
        <w:rPr>
          <w:rFonts w:ascii="Times New Roman" w:hAnsi="Times New Roman" w:cs="Times New Roman"/>
          <w:sz w:val="24"/>
          <w:szCs w:val="24"/>
        </w:rPr>
        <w:t>)</w:t>
      </w:r>
    </w:p>
    <w:p w14:paraId="464498A7" w14:textId="77777777" w:rsidR="00380431" w:rsidRPr="00380431" w:rsidRDefault="00380431" w:rsidP="00380431">
      <w:pPr>
        <w:rPr>
          <w:rFonts w:ascii="Times New Roman" w:hAnsi="Times New Roman" w:cs="Times New Roman"/>
          <w:sz w:val="24"/>
          <w:szCs w:val="24"/>
        </w:rPr>
      </w:pPr>
    </w:p>
    <w:p w14:paraId="35EF9B50" w14:textId="659F234A" w:rsidR="00380431" w:rsidRDefault="00380431" w:rsidP="00380431">
      <w:pPr>
        <w:rPr>
          <w:rFonts w:ascii="Times New Roman" w:hAnsi="Times New Roman" w:cs="Times New Roman"/>
          <w:sz w:val="24"/>
          <w:szCs w:val="24"/>
        </w:rPr>
      </w:pPr>
      <w:r w:rsidRPr="00380431">
        <w:rPr>
          <w:rFonts w:ascii="Times New Roman" w:hAnsi="Times New Roman" w:cs="Times New Roman"/>
          <w:sz w:val="24"/>
          <w:szCs w:val="24"/>
        </w:rPr>
        <w:t xml:space="preserve">"The Three Oaths are well-known. God caused Israel to swear that they would not rebel against non-Jewish rule or try to force the end of days. However, the third oath is that </w:t>
      </w:r>
      <w:r w:rsidRPr="00980C6D">
        <w:rPr>
          <w:rFonts w:ascii="Times New Roman" w:hAnsi="Times New Roman" w:cs="Times New Roman"/>
          <w:sz w:val="24"/>
          <w:szCs w:val="24"/>
          <w:u w:val="single"/>
        </w:rPr>
        <w:t>at the same time</w:t>
      </w:r>
      <w:r w:rsidRPr="00380431">
        <w:rPr>
          <w:rFonts w:ascii="Times New Roman" w:hAnsi="Times New Roman" w:cs="Times New Roman"/>
          <w:sz w:val="24"/>
          <w:szCs w:val="24"/>
        </w:rPr>
        <w:t>, God caused the leaders of the non-Jewish nations to swear that they would not oppress the Jews excessively and would allow the Jews to live under their protection...</w:t>
      </w:r>
      <w:r w:rsidRPr="00A1071B">
        <w:rPr>
          <w:rFonts w:ascii="Times New Roman" w:hAnsi="Times New Roman" w:cs="Times New Roman"/>
          <w:sz w:val="24"/>
          <w:szCs w:val="24"/>
          <w:u w:val="single"/>
        </w:rPr>
        <w:t>The law in Shulchan Aruch is that if two people take an oath to each other and one of them violates the oath, the second is permitted to violate the oath as well. Thus, if the non-Jewish governments violate</w:t>
      </w:r>
      <w:r w:rsidR="00980C6D" w:rsidRPr="00A1071B">
        <w:rPr>
          <w:rFonts w:ascii="Times New Roman" w:hAnsi="Times New Roman" w:cs="Times New Roman"/>
          <w:sz w:val="24"/>
          <w:szCs w:val="24"/>
          <w:u w:val="single"/>
        </w:rPr>
        <w:t>d</w:t>
      </w:r>
      <w:r w:rsidRPr="00A1071B">
        <w:rPr>
          <w:rFonts w:ascii="Times New Roman" w:hAnsi="Times New Roman" w:cs="Times New Roman"/>
          <w:sz w:val="24"/>
          <w:szCs w:val="24"/>
          <w:u w:val="single"/>
        </w:rPr>
        <w:t xml:space="preserve"> their oath by persecuting and enslaving the Jews, it would then be permitted for the Jews to violate their oaths as well</w:t>
      </w:r>
      <w:r w:rsidRPr="00380431">
        <w:rPr>
          <w:rFonts w:ascii="Times New Roman" w:hAnsi="Times New Roman" w:cs="Times New Roman"/>
          <w:sz w:val="24"/>
          <w:szCs w:val="24"/>
        </w:rPr>
        <w:t>...At the present time, after the terrible Holocaust, where the blood of Jews was spilled like water, and all of the nations remained silent and did not give the Jews a place to flee to in their countries...it should be clear to all who wish to understand the truth that the Three Oaths have no further applicability and are completely annulled."</w:t>
      </w:r>
    </w:p>
    <w:p w14:paraId="2519BBF4" w14:textId="674C52F5" w:rsidR="00F01B76" w:rsidRDefault="00F01B76" w:rsidP="00380431">
      <w:pPr>
        <w:rPr>
          <w:rFonts w:ascii="Times New Roman" w:hAnsi="Times New Roman" w:cs="Times New Roman"/>
          <w:sz w:val="24"/>
          <w:szCs w:val="24"/>
        </w:rPr>
      </w:pPr>
    </w:p>
    <w:p w14:paraId="7617809B" w14:textId="77777777" w:rsidR="00F01B76" w:rsidRDefault="00F01B76" w:rsidP="00380431">
      <w:pPr>
        <w:rPr>
          <w:rFonts w:ascii="Times New Roman" w:hAnsi="Times New Roman" w:cs="Times New Roman"/>
          <w:sz w:val="24"/>
          <w:szCs w:val="24"/>
        </w:rPr>
      </w:pPr>
    </w:p>
    <w:p w14:paraId="556D4CCE" w14:textId="5D2863BC" w:rsidR="00390ABE" w:rsidRDefault="00390ABE" w:rsidP="00380431">
      <w:pPr>
        <w:rPr>
          <w:rFonts w:ascii="Times New Roman" w:hAnsi="Times New Roman" w:cs="Times New Roman"/>
          <w:sz w:val="24"/>
          <w:szCs w:val="24"/>
        </w:rPr>
      </w:pPr>
    </w:p>
    <w:p w14:paraId="77E42B5A" w14:textId="77777777" w:rsidR="00E55F29" w:rsidRDefault="00E55F29" w:rsidP="00390AB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12D178E" wp14:editId="2732C7C4">
            <wp:extent cx="3236976" cy="4572000"/>
            <wp:effectExtent l="0" t="0" r="1905" b="0"/>
            <wp:docPr id="15" name="Picture 15" descr="A person with a beard and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ith a beard and glasses&#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6976" cy="4572000"/>
                    </a:xfrm>
                    <a:prstGeom prst="rect">
                      <a:avLst/>
                    </a:prstGeom>
                  </pic:spPr>
                </pic:pic>
              </a:graphicData>
            </a:graphic>
          </wp:inline>
        </w:drawing>
      </w:r>
    </w:p>
    <w:p w14:paraId="74D88A67" w14:textId="77777777" w:rsidR="00E55F29" w:rsidRDefault="00390ABE" w:rsidP="00390ABE">
      <w:pPr>
        <w:rPr>
          <w:rFonts w:ascii="Times New Roman" w:hAnsi="Times New Roman" w:cs="Times New Roman"/>
          <w:b/>
          <w:bCs/>
          <w:sz w:val="24"/>
          <w:szCs w:val="24"/>
        </w:rPr>
      </w:pPr>
      <w:bookmarkStart w:id="10" w:name="_Hlk93847888"/>
      <w:r w:rsidRPr="00E55F29">
        <w:rPr>
          <w:rFonts w:ascii="Times New Roman" w:hAnsi="Times New Roman" w:cs="Times New Roman"/>
          <w:b/>
          <w:bCs/>
          <w:sz w:val="24"/>
          <w:szCs w:val="24"/>
        </w:rPr>
        <w:t>Rabbi Shaul Yisraeli (Student of Rav Kook, 1909-1995</w:t>
      </w:r>
      <w:r w:rsidR="00E55F29">
        <w:rPr>
          <w:rFonts w:ascii="Times New Roman" w:hAnsi="Times New Roman" w:cs="Times New Roman"/>
          <w:b/>
          <w:bCs/>
          <w:sz w:val="24"/>
          <w:szCs w:val="24"/>
        </w:rPr>
        <w:t>, Jerusalem</w:t>
      </w:r>
      <w:r w:rsidRPr="00E55F29">
        <w:rPr>
          <w:rFonts w:ascii="Times New Roman" w:hAnsi="Times New Roman" w:cs="Times New Roman"/>
          <w:b/>
          <w:bCs/>
          <w:sz w:val="24"/>
          <w:szCs w:val="24"/>
        </w:rPr>
        <w:t>)</w:t>
      </w:r>
      <w:bookmarkEnd w:id="10"/>
    </w:p>
    <w:p w14:paraId="2284800A" w14:textId="77777777" w:rsidR="00390ABE" w:rsidRPr="00390ABE" w:rsidRDefault="00390ABE" w:rsidP="00390ABE">
      <w:pPr>
        <w:rPr>
          <w:rFonts w:ascii="Times New Roman" w:hAnsi="Times New Roman" w:cs="Times New Roman"/>
          <w:sz w:val="24"/>
          <w:szCs w:val="24"/>
        </w:rPr>
      </w:pPr>
    </w:p>
    <w:p w14:paraId="71870886" w14:textId="0A7D8E69" w:rsidR="00390ABE" w:rsidRDefault="00ED3752" w:rsidP="00390ABE">
      <w:pPr>
        <w:rPr>
          <w:rFonts w:ascii="Times New Roman" w:hAnsi="Times New Roman" w:cs="Times New Roman"/>
          <w:sz w:val="24"/>
          <w:szCs w:val="24"/>
        </w:rPr>
      </w:pPr>
      <w:bookmarkStart w:id="11" w:name="_Hlk93847922"/>
      <w:r>
        <w:rPr>
          <w:rFonts w:ascii="Times New Roman" w:hAnsi="Times New Roman" w:cs="Times New Roman"/>
          <w:sz w:val="24"/>
          <w:szCs w:val="24"/>
        </w:rPr>
        <w:t>“</w:t>
      </w:r>
      <w:r w:rsidR="00390ABE" w:rsidRPr="00A1071B">
        <w:rPr>
          <w:rFonts w:ascii="Times New Roman" w:hAnsi="Times New Roman" w:cs="Times New Roman"/>
          <w:sz w:val="24"/>
          <w:szCs w:val="24"/>
          <w:u w:val="single"/>
        </w:rPr>
        <w:t xml:space="preserve">The recognition by the United Nations of Israel's rights is certainly sufficient for it not to be considered, </w:t>
      </w:r>
      <w:r w:rsidRPr="00A1071B">
        <w:rPr>
          <w:rFonts w:ascii="Times New Roman" w:hAnsi="Times New Roman" w:cs="Times New Roman"/>
          <w:sz w:val="24"/>
          <w:szCs w:val="24"/>
          <w:u w:val="single"/>
        </w:rPr>
        <w:t>‘</w:t>
      </w:r>
      <w:r w:rsidR="00390ABE" w:rsidRPr="00A1071B">
        <w:rPr>
          <w:rFonts w:ascii="Times New Roman" w:hAnsi="Times New Roman" w:cs="Times New Roman"/>
          <w:sz w:val="24"/>
          <w:szCs w:val="24"/>
          <w:u w:val="single"/>
        </w:rPr>
        <w:t>taking it by force,</w:t>
      </w:r>
      <w:r w:rsidRPr="00A1071B">
        <w:rPr>
          <w:rFonts w:ascii="Times New Roman" w:hAnsi="Times New Roman" w:cs="Times New Roman"/>
          <w:sz w:val="24"/>
          <w:szCs w:val="24"/>
          <w:u w:val="single"/>
        </w:rPr>
        <w:t>’</w:t>
      </w:r>
      <w:r w:rsidR="00390ABE" w:rsidRPr="00A1071B">
        <w:rPr>
          <w:rFonts w:ascii="Times New Roman" w:hAnsi="Times New Roman" w:cs="Times New Roman"/>
          <w:sz w:val="24"/>
          <w:szCs w:val="24"/>
          <w:u w:val="single"/>
        </w:rPr>
        <w:t xml:space="preserve"> even though the neighboring Arab nations and the Arabs living in the land were opposed to it.</w:t>
      </w:r>
      <w:r>
        <w:rPr>
          <w:rFonts w:ascii="Times New Roman" w:hAnsi="Times New Roman" w:cs="Times New Roman"/>
          <w:sz w:val="24"/>
          <w:szCs w:val="24"/>
        </w:rPr>
        <w:t xml:space="preserve">  </w:t>
      </w:r>
      <w:r w:rsidR="00390ABE" w:rsidRPr="00390ABE">
        <w:rPr>
          <w:rFonts w:ascii="Times New Roman" w:hAnsi="Times New Roman" w:cs="Times New Roman"/>
          <w:sz w:val="24"/>
          <w:szCs w:val="24"/>
        </w:rPr>
        <w:t xml:space="preserve">Since they </w:t>
      </w:r>
      <w:r>
        <w:rPr>
          <w:rFonts w:ascii="Times New Roman" w:hAnsi="Times New Roman" w:cs="Times New Roman"/>
          <w:sz w:val="24"/>
          <w:szCs w:val="24"/>
        </w:rPr>
        <w:t xml:space="preserve">(the United Nations) </w:t>
      </w:r>
      <w:r w:rsidR="00390ABE" w:rsidRPr="00390ABE">
        <w:rPr>
          <w:rFonts w:ascii="Times New Roman" w:hAnsi="Times New Roman" w:cs="Times New Roman"/>
          <w:sz w:val="24"/>
          <w:szCs w:val="24"/>
        </w:rPr>
        <w:t>decided that the establishment of a state by the Jews living in Israel was legal and since it was done with the permission of those in charge of the land, necessarily it is legal according to the viewpoint of the Torah as well. From this point forward, even if the nations should subsequently change their minds, it would be of no consequence. We have already taken possession of the land, and only taking the land by force [would be a violation of the three oaths], not protecting what we already have.</w:t>
      </w:r>
      <w:r>
        <w:rPr>
          <w:rFonts w:ascii="Times New Roman" w:hAnsi="Times New Roman" w:cs="Times New Roman"/>
          <w:sz w:val="24"/>
          <w:szCs w:val="24"/>
        </w:rPr>
        <w:t>”</w:t>
      </w:r>
      <w:r w:rsidR="00E55F29">
        <w:rPr>
          <w:rFonts w:ascii="Times New Roman" w:hAnsi="Times New Roman" w:cs="Times New Roman"/>
          <w:sz w:val="24"/>
          <w:szCs w:val="24"/>
        </w:rPr>
        <w:t xml:space="preserve"> (</w:t>
      </w:r>
      <w:r w:rsidR="00E55F29" w:rsidRPr="00E55F29">
        <w:rPr>
          <w:rFonts w:ascii="Times New Roman" w:hAnsi="Times New Roman" w:cs="Times New Roman"/>
          <w:sz w:val="24"/>
          <w:szCs w:val="24"/>
        </w:rPr>
        <w:t>Eretz Chemdah, vol. 1, 1:6.4, 1957</w:t>
      </w:r>
      <w:r w:rsidR="00E55F29">
        <w:rPr>
          <w:rFonts w:ascii="Times New Roman" w:hAnsi="Times New Roman" w:cs="Times New Roman"/>
          <w:sz w:val="24"/>
          <w:szCs w:val="24"/>
        </w:rPr>
        <w:t>)</w:t>
      </w:r>
    </w:p>
    <w:bookmarkEnd w:id="11"/>
    <w:p w14:paraId="094AB10B" w14:textId="77777777" w:rsidR="00E857B0" w:rsidRDefault="00E857B0" w:rsidP="00E857B0">
      <w:pPr>
        <w:rPr>
          <w:rFonts w:ascii="Times New Roman" w:hAnsi="Times New Roman" w:cs="Times New Roman"/>
          <w:sz w:val="24"/>
          <w:szCs w:val="24"/>
        </w:rPr>
      </w:pPr>
    </w:p>
    <w:p w14:paraId="367BDB55" w14:textId="77777777" w:rsidR="00D221CB" w:rsidRDefault="002864BD" w:rsidP="002864BD">
      <w:pPr>
        <w:keepNext/>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14C5DF64" wp14:editId="3F2C7948">
            <wp:extent cx="3606800" cy="5080000"/>
            <wp:effectExtent l="0" t="0" r="0" b="6350"/>
            <wp:docPr id="9" name="Picture 9" descr="Rabbi Amram Blau (1894-19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abbi Amram Blau (1894-1974)&#10;"/>
                    <pic:cNvPicPr/>
                  </pic:nvPicPr>
                  <pic:blipFill>
                    <a:blip r:embed="rId18">
                      <a:extLst>
                        <a:ext uri="{28A0092B-C50C-407E-A947-70E740481C1C}">
                          <a14:useLocalDpi xmlns:a14="http://schemas.microsoft.com/office/drawing/2010/main" val="0"/>
                        </a:ext>
                      </a:extLst>
                    </a:blip>
                    <a:stretch>
                      <a:fillRect/>
                    </a:stretch>
                  </pic:blipFill>
                  <pic:spPr>
                    <a:xfrm>
                      <a:off x="0" y="0"/>
                      <a:ext cx="3606800" cy="5080000"/>
                    </a:xfrm>
                    <a:prstGeom prst="rect">
                      <a:avLst/>
                    </a:prstGeom>
                  </pic:spPr>
                </pic:pic>
              </a:graphicData>
            </a:graphic>
          </wp:inline>
        </w:drawing>
      </w:r>
    </w:p>
    <w:p w14:paraId="7F80C2EC" w14:textId="5D022615" w:rsidR="002864BD" w:rsidRPr="00D221CB" w:rsidRDefault="002864BD" w:rsidP="002864BD">
      <w:pPr>
        <w:keepNext/>
        <w:rPr>
          <w:rFonts w:ascii="Times New Roman" w:hAnsi="Times New Roman" w:cs="Times New Roman"/>
          <w:b/>
          <w:bCs/>
          <w:sz w:val="24"/>
          <w:szCs w:val="24"/>
        </w:rPr>
      </w:pPr>
      <w:r w:rsidRPr="00D221CB">
        <w:rPr>
          <w:rFonts w:ascii="Times New Roman" w:hAnsi="Times New Roman" w:cs="Times New Roman"/>
          <w:b/>
          <w:bCs/>
          <w:sz w:val="24"/>
          <w:szCs w:val="24"/>
        </w:rPr>
        <w:t>R. Amram Blau (1894-1974)</w:t>
      </w:r>
    </w:p>
    <w:p w14:paraId="375B12AA" w14:textId="09CABAC7" w:rsidR="00494B5E" w:rsidRDefault="00D221CB" w:rsidP="00E857B0">
      <w:pPr>
        <w:rPr>
          <w:rFonts w:ascii="Times New Roman" w:hAnsi="Times New Roman" w:cs="Times New Roman"/>
          <w:sz w:val="24"/>
          <w:szCs w:val="24"/>
        </w:rPr>
      </w:pPr>
      <w:bookmarkStart w:id="12" w:name="_Hlk93848046"/>
      <w:r>
        <w:rPr>
          <w:rFonts w:ascii="Times New Roman" w:hAnsi="Times New Roman" w:cs="Times New Roman"/>
          <w:sz w:val="24"/>
          <w:szCs w:val="24"/>
        </w:rPr>
        <w:t>Neturei Karta means “Guardians of the City”</w:t>
      </w:r>
      <w:r w:rsidR="00A20390">
        <w:rPr>
          <w:rFonts w:ascii="Times New Roman" w:hAnsi="Times New Roman" w:cs="Times New Roman"/>
          <w:sz w:val="24"/>
          <w:szCs w:val="24"/>
        </w:rPr>
        <w:t xml:space="preserve"> (Talmud Yerushalmi, Mishna Chagiga, 1:7)</w:t>
      </w:r>
      <w:r>
        <w:rPr>
          <w:rFonts w:ascii="Times New Roman" w:hAnsi="Times New Roman" w:cs="Times New Roman"/>
          <w:sz w:val="24"/>
          <w:szCs w:val="24"/>
        </w:rPr>
        <w:t xml:space="preserve">. </w:t>
      </w:r>
    </w:p>
    <w:p w14:paraId="64DC8391" w14:textId="77777777" w:rsidR="00A20390" w:rsidRPr="00A20390" w:rsidRDefault="00A20390" w:rsidP="00A20390">
      <w:pPr>
        <w:rPr>
          <w:rFonts w:ascii="Times New Roman" w:hAnsi="Times New Roman" w:cs="Times New Roman"/>
          <w:sz w:val="24"/>
          <w:szCs w:val="24"/>
        </w:rPr>
      </w:pPr>
      <w:r w:rsidRPr="00A20390">
        <w:rPr>
          <w:rFonts w:ascii="Times New Roman" w:hAnsi="Times New Roman" w:cs="Times New Roman" w:hint="eastAsia"/>
          <w:sz w:val="24"/>
          <w:szCs w:val="24"/>
        </w:rPr>
        <w:t>רִבִּי</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יוּדָן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נְשִׂייָא</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שְׁלַח</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לְרִבִּי</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חִייָה</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וּלְרִבִּי</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אַסִּי</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וּלְרִבִּי</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אִמִּי</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לְמִיעֲבוֹר</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בַּקִּרֵייָתָא</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דְּאַרְעָא</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דְּיִשְׂרָאֵל</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לִמְתַקְנָא</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לוֹן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סָֽפְרִין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וּמַתְנִייָנִין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עֲלוֹן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לְחַד</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אֲתַר</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וְלָא</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אַשְׁכְּחוֹן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לָא</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סְפַר</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וְלָא</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מַתְנִייָן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אָֽמְרִין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לוֹן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אַייתוֹן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לָן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נְטוּרֵי</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קַרְתָּא</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אַייְתוֹן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לוֹן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סַנְטוּרֵי</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קַרְתָּא</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אָֽמְרוּן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לוֹן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אֵילֵּין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אֵינּוּן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נְטוּרֵי</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קַרְתָּא</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לֵית</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אֵילֵּין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אֶלָּא</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חָרוּבֵי</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קַרְתָּא</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אָֽמְרוּן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לוֹן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וּמָאן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אִינּוּן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נְטוּרֵי</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קַרְתָּא</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אָֽמְרוּן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לוֹן</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סַפְרַייָא</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וּמַתְנִייָנַיָּא</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הָדָא</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הִיא</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דִּכְתִיב</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אִם</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י֙י</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לֹא־יִבְנֶ֬ה</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בַ֗יִת</w:t>
      </w:r>
      <w:r w:rsidRPr="00A20390">
        <w:rPr>
          <w:rFonts w:ascii="Times New Roman" w:hAnsi="Times New Roman" w:cs="Times New Roman"/>
          <w:sz w:val="24"/>
          <w:szCs w:val="24"/>
        </w:rPr>
        <w:t xml:space="preserve"> </w:t>
      </w:r>
      <w:r w:rsidRPr="00A20390">
        <w:rPr>
          <w:rFonts w:ascii="Times New Roman" w:hAnsi="Times New Roman" w:cs="Times New Roman" w:hint="eastAsia"/>
          <w:sz w:val="24"/>
          <w:szCs w:val="24"/>
        </w:rPr>
        <w:t>וגו׳</w:t>
      </w:r>
      <w:r w:rsidRPr="00A20390">
        <w:rPr>
          <w:rFonts w:ascii="Times New Roman" w:hAnsi="Times New Roman" w:cs="Times New Roman"/>
          <w:sz w:val="24"/>
          <w:szCs w:val="24"/>
        </w:rPr>
        <w:t>.</w:t>
      </w:r>
    </w:p>
    <w:p w14:paraId="00857CEE" w14:textId="32031064" w:rsidR="00A20390" w:rsidRDefault="00E55F29" w:rsidP="00A20390">
      <w:pPr>
        <w:rPr>
          <w:rFonts w:ascii="Times New Roman" w:hAnsi="Times New Roman" w:cs="Times New Roman"/>
          <w:sz w:val="24"/>
          <w:szCs w:val="24"/>
        </w:rPr>
      </w:pPr>
      <w:r>
        <w:rPr>
          <w:rFonts w:ascii="Times New Roman" w:hAnsi="Times New Roman" w:cs="Times New Roman"/>
          <w:sz w:val="24"/>
          <w:szCs w:val="24"/>
        </w:rPr>
        <w:t>“</w:t>
      </w:r>
      <w:r w:rsidR="00A20390" w:rsidRPr="00A20390">
        <w:rPr>
          <w:rFonts w:ascii="Times New Roman" w:hAnsi="Times New Roman" w:cs="Times New Roman"/>
          <w:sz w:val="24"/>
          <w:szCs w:val="24"/>
        </w:rPr>
        <w:t>Rabbi Judah the Prince sent Rabbi Ḥiyya, Rabbi Assi, and Rabbi Immi to tour the towns of the Land of Israel to give them Bible and Mishnah teachers. They came to one place where they found neither Bible nor Mishnah teacher</w:t>
      </w:r>
      <w:r w:rsidR="00A20390">
        <w:rPr>
          <w:rFonts w:ascii="Times New Roman" w:hAnsi="Times New Roman" w:cs="Times New Roman"/>
          <w:sz w:val="24"/>
          <w:szCs w:val="24"/>
        </w:rPr>
        <w:t>s</w:t>
      </w:r>
      <w:r w:rsidR="00A20390" w:rsidRPr="00A20390">
        <w:rPr>
          <w:rFonts w:ascii="Times New Roman" w:hAnsi="Times New Roman" w:cs="Times New Roman"/>
          <w:sz w:val="24"/>
          <w:szCs w:val="24"/>
        </w:rPr>
        <w:t xml:space="preserve">. They said to them, </w:t>
      </w:r>
      <w:r w:rsidR="00A20390">
        <w:rPr>
          <w:rFonts w:ascii="Times New Roman" w:hAnsi="Times New Roman" w:cs="Times New Roman"/>
          <w:sz w:val="24"/>
          <w:szCs w:val="24"/>
        </w:rPr>
        <w:t>“</w:t>
      </w:r>
      <w:r w:rsidR="00A20390" w:rsidRPr="00A20390">
        <w:rPr>
          <w:rFonts w:ascii="Times New Roman" w:hAnsi="Times New Roman" w:cs="Times New Roman"/>
          <w:sz w:val="24"/>
          <w:szCs w:val="24"/>
        </w:rPr>
        <w:t>bring us the watchmen of the town.</w:t>
      </w:r>
      <w:r w:rsidR="00A20390">
        <w:rPr>
          <w:rFonts w:ascii="Times New Roman" w:hAnsi="Times New Roman" w:cs="Times New Roman"/>
          <w:sz w:val="24"/>
          <w:szCs w:val="24"/>
        </w:rPr>
        <w:t>”</w:t>
      </w:r>
      <w:r w:rsidR="00A20390" w:rsidRPr="00A20390">
        <w:rPr>
          <w:rFonts w:ascii="Times New Roman" w:hAnsi="Times New Roman" w:cs="Times New Roman"/>
          <w:sz w:val="24"/>
          <w:szCs w:val="24"/>
        </w:rPr>
        <w:t xml:space="preserve"> They brought them the </w:t>
      </w:r>
      <w:r w:rsidR="0005632A">
        <w:rPr>
          <w:rFonts w:ascii="Times New Roman" w:hAnsi="Times New Roman" w:cs="Times New Roman"/>
          <w:sz w:val="24"/>
          <w:szCs w:val="24"/>
        </w:rPr>
        <w:t>officials</w:t>
      </w:r>
      <w:r w:rsidR="00A20390" w:rsidRPr="00A20390">
        <w:rPr>
          <w:rFonts w:ascii="Times New Roman" w:hAnsi="Times New Roman" w:cs="Times New Roman"/>
          <w:sz w:val="24"/>
          <w:szCs w:val="24"/>
        </w:rPr>
        <w:t xml:space="preserve"> of the town. They told them, </w:t>
      </w:r>
      <w:r w:rsidR="00A20390">
        <w:rPr>
          <w:rFonts w:ascii="Times New Roman" w:hAnsi="Times New Roman" w:cs="Times New Roman"/>
          <w:sz w:val="24"/>
          <w:szCs w:val="24"/>
        </w:rPr>
        <w:t>“</w:t>
      </w:r>
      <w:r w:rsidR="00A20390" w:rsidRPr="00A20390">
        <w:rPr>
          <w:rFonts w:ascii="Times New Roman" w:hAnsi="Times New Roman" w:cs="Times New Roman"/>
          <w:sz w:val="24"/>
          <w:szCs w:val="24"/>
        </w:rPr>
        <w:t>these are not the watchmen of the town, they are the destroyers of the town.</w:t>
      </w:r>
      <w:r w:rsidR="00A20390">
        <w:rPr>
          <w:rFonts w:ascii="Times New Roman" w:hAnsi="Times New Roman" w:cs="Times New Roman"/>
          <w:sz w:val="24"/>
          <w:szCs w:val="24"/>
        </w:rPr>
        <w:t>”</w:t>
      </w:r>
      <w:r w:rsidR="00A20390" w:rsidRPr="00A20390">
        <w:rPr>
          <w:rFonts w:ascii="Times New Roman" w:hAnsi="Times New Roman" w:cs="Times New Roman"/>
          <w:sz w:val="24"/>
          <w:szCs w:val="24"/>
        </w:rPr>
        <w:t xml:space="preserve"> They asked them, </w:t>
      </w:r>
      <w:r w:rsidR="00A20390">
        <w:rPr>
          <w:rFonts w:ascii="Times New Roman" w:hAnsi="Times New Roman" w:cs="Times New Roman"/>
          <w:sz w:val="24"/>
          <w:szCs w:val="24"/>
        </w:rPr>
        <w:t>“</w:t>
      </w:r>
      <w:r w:rsidR="00A20390" w:rsidRPr="00A20390">
        <w:rPr>
          <w:rFonts w:ascii="Times New Roman" w:hAnsi="Times New Roman" w:cs="Times New Roman"/>
          <w:sz w:val="24"/>
          <w:szCs w:val="24"/>
        </w:rPr>
        <w:t>and who would be the watchmen of the town?</w:t>
      </w:r>
      <w:r w:rsidR="00A20390">
        <w:rPr>
          <w:rFonts w:ascii="Times New Roman" w:hAnsi="Times New Roman" w:cs="Times New Roman"/>
          <w:sz w:val="24"/>
          <w:szCs w:val="24"/>
        </w:rPr>
        <w:t>”</w:t>
      </w:r>
      <w:r w:rsidR="00A20390" w:rsidRPr="00A20390">
        <w:rPr>
          <w:rFonts w:ascii="Times New Roman" w:hAnsi="Times New Roman" w:cs="Times New Roman"/>
          <w:sz w:val="24"/>
          <w:szCs w:val="24"/>
        </w:rPr>
        <w:t xml:space="preserve"> They told them, </w:t>
      </w:r>
      <w:r w:rsidR="00A20390">
        <w:rPr>
          <w:rFonts w:ascii="Times New Roman" w:hAnsi="Times New Roman" w:cs="Times New Roman"/>
          <w:sz w:val="24"/>
          <w:szCs w:val="24"/>
        </w:rPr>
        <w:t>“</w:t>
      </w:r>
      <w:r w:rsidR="00A20390" w:rsidRPr="00A20390">
        <w:rPr>
          <w:rFonts w:ascii="Times New Roman" w:hAnsi="Times New Roman" w:cs="Times New Roman"/>
          <w:sz w:val="24"/>
          <w:szCs w:val="24"/>
        </w:rPr>
        <w:t>the Bible and Mishnah teachers</w:t>
      </w:r>
      <w:r w:rsidR="006C687A">
        <w:rPr>
          <w:rFonts w:ascii="Times New Roman" w:hAnsi="Times New Roman" w:cs="Times New Roman"/>
          <w:sz w:val="24"/>
          <w:szCs w:val="24"/>
        </w:rPr>
        <w:t>, for without them a city is fated to destruction</w:t>
      </w:r>
      <w:r w:rsidR="00A20390" w:rsidRPr="00A20390">
        <w:rPr>
          <w:rFonts w:ascii="Times New Roman" w:hAnsi="Times New Roman" w:cs="Times New Roman"/>
          <w:sz w:val="24"/>
          <w:szCs w:val="24"/>
        </w:rPr>
        <w:t>.</w:t>
      </w:r>
      <w:r w:rsidR="00A20390">
        <w:rPr>
          <w:rFonts w:ascii="Times New Roman" w:hAnsi="Times New Roman" w:cs="Times New Roman"/>
          <w:sz w:val="24"/>
          <w:szCs w:val="24"/>
        </w:rPr>
        <w:t>”</w:t>
      </w:r>
      <w:r w:rsidR="00A20390" w:rsidRPr="00A20390">
        <w:rPr>
          <w:rFonts w:ascii="Times New Roman" w:hAnsi="Times New Roman" w:cs="Times New Roman"/>
          <w:sz w:val="24"/>
          <w:szCs w:val="24"/>
        </w:rPr>
        <w:t xml:space="preserve"> </w:t>
      </w:r>
    </w:p>
    <w:p w14:paraId="24F8F632" w14:textId="3239FE54" w:rsidR="00A20390" w:rsidRDefault="0005632A" w:rsidP="00A20390">
      <w:pPr>
        <w:rPr>
          <w:rFonts w:ascii="Times New Roman" w:hAnsi="Times New Roman" w:cs="Times New Roman"/>
          <w:sz w:val="24"/>
          <w:szCs w:val="24"/>
        </w:rPr>
      </w:pPr>
      <w:r w:rsidRPr="00AC1AAF">
        <w:rPr>
          <w:rFonts w:ascii="Times New Roman" w:hAnsi="Times New Roman" w:cs="Times New Roman"/>
          <w:sz w:val="24"/>
          <w:szCs w:val="24"/>
        </w:rPr>
        <w:lastRenderedPageBreak/>
        <w:t>“</w:t>
      </w:r>
      <w:r w:rsidR="006C687A" w:rsidRPr="00AC1AAF">
        <w:rPr>
          <w:rFonts w:ascii="Times New Roman" w:hAnsi="Times New Roman" w:cs="Times New Roman"/>
          <w:sz w:val="24"/>
          <w:szCs w:val="24"/>
        </w:rPr>
        <w:t>Neturei Karta</w:t>
      </w:r>
      <w:r w:rsidRPr="00AC1AAF">
        <w:rPr>
          <w:rFonts w:ascii="Times New Roman" w:hAnsi="Times New Roman" w:cs="Times New Roman"/>
          <w:sz w:val="24"/>
          <w:szCs w:val="24"/>
        </w:rPr>
        <w:t>”</w:t>
      </w:r>
      <w:r w:rsidR="006C687A" w:rsidRPr="00AC1AAF">
        <w:rPr>
          <w:rFonts w:ascii="Times New Roman" w:hAnsi="Times New Roman" w:cs="Times New Roman"/>
          <w:sz w:val="24"/>
          <w:szCs w:val="24"/>
        </w:rPr>
        <w:t>, therefore are teachers of Torah, by virtue of whom, despite their small number, the rest of the population survives.</w:t>
      </w:r>
    </w:p>
    <w:p w14:paraId="508E4B7C" w14:textId="736E52EF" w:rsidR="00D221CB" w:rsidRDefault="00AC1AAF" w:rsidP="00A20390">
      <w:pPr>
        <w:rPr>
          <w:rFonts w:ascii="Times New Roman" w:hAnsi="Times New Roman" w:cs="Times New Roman"/>
          <w:sz w:val="24"/>
          <w:szCs w:val="24"/>
        </w:rPr>
      </w:pPr>
      <w:bookmarkStart w:id="13" w:name="_Hlk93848108"/>
      <w:r>
        <w:rPr>
          <w:rFonts w:ascii="Times New Roman" w:hAnsi="Times New Roman" w:cs="Times New Roman"/>
          <w:sz w:val="24"/>
          <w:szCs w:val="24"/>
        </w:rPr>
        <w:t xml:space="preserve">Rabbi </w:t>
      </w:r>
      <w:r w:rsidR="00EA4758">
        <w:rPr>
          <w:rFonts w:ascii="Times New Roman" w:hAnsi="Times New Roman" w:cs="Times New Roman"/>
          <w:sz w:val="24"/>
          <w:szCs w:val="24"/>
        </w:rPr>
        <w:t xml:space="preserve">Amram Blau:  </w:t>
      </w:r>
      <w:r w:rsidR="00D221CB" w:rsidRPr="00D221CB">
        <w:rPr>
          <w:rFonts w:ascii="Times New Roman" w:hAnsi="Times New Roman" w:cs="Times New Roman"/>
          <w:sz w:val="24"/>
          <w:szCs w:val="24"/>
        </w:rPr>
        <w:t xml:space="preserve">"Over Israel there have arisen Zionists who adopt gentile notions </w:t>
      </w:r>
      <w:r w:rsidR="00A20390" w:rsidRPr="00D221CB">
        <w:rPr>
          <w:rFonts w:ascii="Times New Roman" w:hAnsi="Times New Roman" w:cs="Times New Roman"/>
          <w:sz w:val="24"/>
          <w:szCs w:val="24"/>
        </w:rPr>
        <w:t>to</w:t>
      </w:r>
      <w:r w:rsidR="00D221CB" w:rsidRPr="00D221CB">
        <w:rPr>
          <w:rFonts w:ascii="Times New Roman" w:hAnsi="Times New Roman" w:cs="Times New Roman"/>
          <w:sz w:val="24"/>
          <w:szCs w:val="24"/>
        </w:rPr>
        <w:t xml:space="preserve"> force the End, using a false idea of worldly redemption through power and the kindness of the other nations.. they have come to the Holy Land and raised the flag of rebellion against the kingdom of heaven.. They have connived by the most horrendous means to uproot our holy Torah, as well as all human morality... They have become entangled with our Arab neighbors to the point where the Yishuv is being subjected to riots and Jewish blood is being shed, heaven forfend... Our holy Torah teaches that we should take no interest in the political realm while in exile, until the coming of the </w:t>
      </w:r>
      <w:r w:rsidR="006C687A" w:rsidRPr="00D221CB">
        <w:rPr>
          <w:rFonts w:ascii="Times New Roman" w:hAnsi="Times New Roman" w:cs="Times New Roman"/>
          <w:sz w:val="24"/>
          <w:szCs w:val="24"/>
        </w:rPr>
        <w:t>Mashiach</w:t>
      </w:r>
      <w:r w:rsidR="00D221CB" w:rsidRPr="00D221CB">
        <w:rPr>
          <w:rFonts w:ascii="Times New Roman" w:hAnsi="Times New Roman" w:cs="Times New Roman"/>
          <w:sz w:val="24"/>
          <w:szCs w:val="24"/>
        </w:rPr>
        <w:t xml:space="preserve">, may </w:t>
      </w:r>
      <w:r w:rsidR="0005632A">
        <w:rPr>
          <w:rFonts w:ascii="Times New Roman" w:hAnsi="Times New Roman" w:cs="Times New Roman"/>
          <w:sz w:val="24"/>
          <w:szCs w:val="24"/>
        </w:rPr>
        <w:t>h</w:t>
      </w:r>
      <w:r w:rsidR="00D221CB" w:rsidRPr="00D221CB">
        <w:rPr>
          <w:rFonts w:ascii="Times New Roman" w:hAnsi="Times New Roman" w:cs="Times New Roman"/>
          <w:sz w:val="24"/>
          <w:szCs w:val="24"/>
        </w:rPr>
        <w:t xml:space="preserve">e come speedily and in our own day, and there is nothing </w:t>
      </w:r>
      <w:r w:rsidR="00EA4758" w:rsidRPr="00D221CB">
        <w:rPr>
          <w:rFonts w:ascii="Times New Roman" w:hAnsi="Times New Roman" w:cs="Times New Roman"/>
          <w:sz w:val="24"/>
          <w:szCs w:val="24"/>
        </w:rPr>
        <w:t>in this</w:t>
      </w:r>
      <w:r w:rsidR="00D221CB" w:rsidRPr="00D221CB">
        <w:rPr>
          <w:rFonts w:ascii="Times New Roman" w:hAnsi="Times New Roman" w:cs="Times New Roman"/>
          <w:sz w:val="24"/>
          <w:szCs w:val="24"/>
        </w:rPr>
        <w:t xml:space="preserve"> position to antagonize our Arab neighbors. While in exile we wish only to live and to fulfill the commandments of our Creator, may His name be blessed; and we have no interest in living in our Holy Land except to imbibe its holiness and to fulfill the commandments which can only be fulfilled here.</w:t>
      </w:r>
      <w:r w:rsidR="00EA4758">
        <w:rPr>
          <w:rFonts w:ascii="Times New Roman" w:hAnsi="Times New Roman" w:cs="Times New Roman"/>
          <w:sz w:val="24"/>
          <w:szCs w:val="24"/>
        </w:rPr>
        <w:t>”</w:t>
      </w:r>
    </w:p>
    <w:bookmarkEnd w:id="12"/>
    <w:bookmarkEnd w:id="13"/>
    <w:p w14:paraId="46BA0B77" w14:textId="3A988D4B" w:rsidR="00E857B0" w:rsidRPr="00E857B0" w:rsidRDefault="00E857B0" w:rsidP="00E857B0">
      <w:pPr>
        <w:rPr>
          <w:rFonts w:ascii="Times New Roman" w:hAnsi="Times New Roman" w:cs="Times New Roman"/>
          <w:sz w:val="24"/>
          <w:szCs w:val="24"/>
        </w:rPr>
      </w:pPr>
      <w:r w:rsidRPr="00E857B0">
        <w:rPr>
          <w:rFonts w:ascii="Times New Roman" w:hAnsi="Times New Roman" w:cs="Times New Roman"/>
          <w:sz w:val="24"/>
          <w:szCs w:val="24"/>
        </w:rPr>
        <w:t>From Neturei Karta's website:</w:t>
      </w:r>
    </w:p>
    <w:p w14:paraId="1A0D5DF7" w14:textId="09713C3C" w:rsidR="00E857B0" w:rsidRPr="00E857B0" w:rsidRDefault="00E857B0" w:rsidP="00E857B0">
      <w:pPr>
        <w:rPr>
          <w:rFonts w:ascii="Times New Roman" w:hAnsi="Times New Roman" w:cs="Times New Roman"/>
          <w:sz w:val="24"/>
          <w:szCs w:val="24"/>
        </w:rPr>
      </w:pPr>
      <w:bookmarkStart w:id="14" w:name="_Hlk93848159"/>
      <w:r w:rsidRPr="00E857B0">
        <w:rPr>
          <w:rFonts w:ascii="Times New Roman" w:hAnsi="Times New Roman" w:cs="Times New Roman"/>
          <w:sz w:val="24"/>
          <w:szCs w:val="24"/>
        </w:rPr>
        <w:t>The People of Israel oppose the so-called "State of Israel" for four reasons:</w:t>
      </w:r>
    </w:p>
    <w:p w14:paraId="0DDA842E" w14:textId="70FA3717" w:rsidR="00E857B0" w:rsidRPr="00E857B0" w:rsidRDefault="00E857B0" w:rsidP="00E857B0">
      <w:pPr>
        <w:rPr>
          <w:rFonts w:ascii="Times New Roman" w:hAnsi="Times New Roman" w:cs="Times New Roman"/>
          <w:sz w:val="24"/>
          <w:szCs w:val="24"/>
        </w:rPr>
      </w:pPr>
      <w:r w:rsidRPr="00E857B0">
        <w:rPr>
          <w:rFonts w:ascii="Times New Roman" w:hAnsi="Times New Roman" w:cs="Times New Roman"/>
          <w:sz w:val="24"/>
          <w:szCs w:val="24"/>
        </w:rPr>
        <w:t xml:space="preserve">FIRST -- </w:t>
      </w:r>
      <w:r w:rsidRPr="000E3B3F">
        <w:rPr>
          <w:rFonts w:ascii="Times New Roman" w:hAnsi="Times New Roman" w:cs="Times New Roman"/>
          <w:sz w:val="24"/>
          <w:szCs w:val="24"/>
          <w:u w:val="single"/>
        </w:rPr>
        <w:t>The so-called "State of Israel" is diametrically opposed and completely contradictory to the true essence and foundation of the People of Israel</w:t>
      </w:r>
      <w:r w:rsidR="0005632A">
        <w:rPr>
          <w:rFonts w:ascii="Times New Roman" w:hAnsi="Times New Roman" w:cs="Times New Roman"/>
          <w:sz w:val="24"/>
          <w:szCs w:val="24"/>
        </w:rPr>
        <w:t xml:space="preserve">. </w:t>
      </w:r>
      <w:r w:rsidRPr="00E857B0">
        <w:rPr>
          <w:rFonts w:ascii="Times New Roman" w:hAnsi="Times New Roman" w:cs="Times New Roman"/>
          <w:sz w:val="24"/>
          <w:szCs w:val="24"/>
        </w:rPr>
        <w:t xml:space="preserve"> The only time that the People of Israel were permitted to have a state was two thousand years ago when the glory of the creator was upon us, and likewise in the future when the glory of the creator will once more be revealed, and the whole world will serve Him, then He Himself (without any human effort or force of arms) will grant us a kingdom founded on Divine Service. However, a worldly state, like those possessed by other peoples, is contradictory to the true essence of the People of Israel. Whoever calls this the salvation of Israel shows that he denies the essence of the People of Israel, and substitutes another nature, a worldly materialistic nature, and therefore sets before them, a worldly materialistic "salvation," and the means of achieving this "salvation" is also worldly and materialistic </w:t>
      </w:r>
      <w:r w:rsidR="0005632A" w:rsidRPr="00E857B0">
        <w:rPr>
          <w:rFonts w:ascii="Times New Roman" w:hAnsi="Times New Roman" w:cs="Times New Roman"/>
          <w:sz w:val="24"/>
          <w:szCs w:val="24"/>
        </w:rPr>
        <w:t>i.e.,</w:t>
      </w:r>
      <w:r w:rsidRPr="00E857B0">
        <w:rPr>
          <w:rFonts w:ascii="Times New Roman" w:hAnsi="Times New Roman" w:cs="Times New Roman"/>
          <w:sz w:val="24"/>
          <w:szCs w:val="24"/>
        </w:rPr>
        <w:t xml:space="preserve"> to organize a land and army. However, the true salvation of the People of Israel is to draw close to the Creator. This is not done by organization and force of arms. Rather</w:t>
      </w:r>
      <w:r w:rsidR="0005632A">
        <w:rPr>
          <w:rFonts w:ascii="Times New Roman" w:hAnsi="Times New Roman" w:cs="Times New Roman"/>
          <w:sz w:val="24"/>
          <w:szCs w:val="24"/>
        </w:rPr>
        <w:t>,</w:t>
      </w:r>
      <w:r w:rsidRPr="00E857B0">
        <w:rPr>
          <w:rFonts w:ascii="Times New Roman" w:hAnsi="Times New Roman" w:cs="Times New Roman"/>
          <w:sz w:val="24"/>
          <w:szCs w:val="24"/>
        </w:rPr>
        <w:t xml:space="preserve"> it is done by occupation to Torah and good deeds.</w:t>
      </w:r>
    </w:p>
    <w:p w14:paraId="130D9C13" w14:textId="77777777" w:rsidR="00E857B0" w:rsidRPr="00E857B0" w:rsidRDefault="00E857B0" w:rsidP="00E857B0">
      <w:pPr>
        <w:rPr>
          <w:rFonts w:ascii="Times New Roman" w:hAnsi="Times New Roman" w:cs="Times New Roman"/>
          <w:sz w:val="24"/>
          <w:szCs w:val="24"/>
        </w:rPr>
      </w:pPr>
    </w:p>
    <w:p w14:paraId="0C2943B2" w14:textId="77777777" w:rsidR="00E857B0" w:rsidRPr="00E857B0" w:rsidRDefault="00E857B0" w:rsidP="00E857B0">
      <w:pPr>
        <w:rPr>
          <w:rFonts w:ascii="Times New Roman" w:hAnsi="Times New Roman" w:cs="Times New Roman"/>
          <w:sz w:val="24"/>
          <w:szCs w:val="24"/>
        </w:rPr>
      </w:pPr>
      <w:r w:rsidRPr="00E857B0">
        <w:rPr>
          <w:rFonts w:ascii="Times New Roman" w:hAnsi="Times New Roman" w:cs="Times New Roman"/>
          <w:sz w:val="24"/>
          <w:szCs w:val="24"/>
        </w:rPr>
        <w:t xml:space="preserve">SECOND -- </w:t>
      </w:r>
      <w:r w:rsidRPr="000E3B3F">
        <w:rPr>
          <w:rFonts w:ascii="Times New Roman" w:hAnsi="Times New Roman" w:cs="Times New Roman"/>
          <w:sz w:val="24"/>
          <w:szCs w:val="24"/>
          <w:u w:val="single"/>
        </w:rPr>
        <w:t>Because of all of this and other reasons the Torah forbids us to end the exile and establish a state and army until the Holy One, blessed He, in His Glory and Essence will redeem us.</w:t>
      </w:r>
      <w:r w:rsidRPr="00E857B0">
        <w:rPr>
          <w:rFonts w:ascii="Times New Roman" w:hAnsi="Times New Roman" w:cs="Times New Roman"/>
          <w:sz w:val="24"/>
          <w:szCs w:val="24"/>
        </w:rPr>
        <w:t xml:space="preserve"> This is forbidden </w:t>
      </w:r>
      <w:r w:rsidRPr="0005632A">
        <w:rPr>
          <w:rFonts w:ascii="Times New Roman" w:hAnsi="Times New Roman" w:cs="Times New Roman"/>
          <w:sz w:val="24"/>
          <w:szCs w:val="24"/>
          <w:u w:val="single"/>
        </w:rPr>
        <w:t>even if the state is conducted according to the law of the Torah</w:t>
      </w:r>
      <w:r w:rsidRPr="00E857B0">
        <w:rPr>
          <w:rFonts w:ascii="Times New Roman" w:hAnsi="Times New Roman" w:cs="Times New Roman"/>
          <w:sz w:val="24"/>
          <w:szCs w:val="24"/>
        </w:rPr>
        <w:t xml:space="preserve"> because arising from the exile itself is forbidden, and we are required to remain under the rule of the nations of the world, as is explained in the book VAYOEL MOSHE. If we transgress this injunction, He will bring upon us (may we be spared) terrible punishment.</w:t>
      </w:r>
    </w:p>
    <w:p w14:paraId="2616BF62" w14:textId="77777777" w:rsidR="00E857B0" w:rsidRPr="00E857B0" w:rsidRDefault="00E857B0" w:rsidP="00E857B0">
      <w:pPr>
        <w:rPr>
          <w:rFonts w:ascii="Times New Roman" w:hAnsi="Times New Roman" w:cs="Times New Roman"/>
          <w:sz w:val="24"/>
          <w:szCs w:val="24"/>
        </w:rPr>
      </w:pPr>
    </w:p>
    <w:p w14:paraId="51B8E386" w14:textId="287851D2" w:rsidR="00E857B0" w:rsidRPr="00E857B0" w:rsidRDefault="00E857B0" w:rsidP="00E857B0">
      <w:pPr>
        <w:rPr>
          <w:rFonts w:ascii="Times New Roman" w:hAnsi="Times New Roman" w:cs="Times New Roman"/>
          <w:sz w:val="24"/>
          <w:szCs w:val="24"/>
        </w:rPr>
      </w:pPr>
      <w:r w:rsidRPr="00E857B0">
        <w:rPr>
          <w:rFonts w:ascii="Times New Roman" w:hAnsi="Times New Roman" w:cs="Times New Roman"/>
          <w:sz w:val="24"/>
          <w:szCs w:val="24"/>
        </w:rPr>
        <w:t xml:space="preserve">THIRD -- </w:t>
      </w:r>
      <w:r w:rsidRPr="00B80C43">
        <w:rPr>
          <w:rFonts w:ascii="Times New Roman" w:hAnsi="Times New Roman" w:cs="Times New Roman"/>
          <w:sz w:val="24"/>
          <w:szCs w:val="24"/>
          <w:u w:val="single"/>
        </w:rPr>
        <w:t>Aside from arising from exile, all the deeds of the Zionists are diametrically opposed to the Faith and the Torah</w:t>
      </w:r>
      <w:r w:rsidR="002F17C2">
        <w:rPr>
          <w:rFonts w:ascii="Times New Roman" w:hAnsi="Times New Roman" w:cs="Times New Roman"/>
          <w:sz w:val="24"/>
          <w:szCs w:val="24"/>
        </w:rPr>
        <w:t>.  T</w:t>
      </w:r>
      <w:r w:rsidRPr="00E857B0">
        <w:rPr>
          <w:rFonts w:ascii="Times New Roman" w:hAnsi="Times New Roman" w:cs="Times New Roman"/>
          <w:sz w:val="24"/>
          <w:szCs w:val="24"/>
        </w:rPr>
        <w:t xml:space="preserve">he foundation of the Faith and Torah of Israel is that the Torah was </w:t>
      </w:r>
      <w:r w:rsidRPr="00E857B0">
        <w:rPr>
          <w:rFonts w:ascii="Times New Roman" w:hAnsi="Times New Roman" w:cs="Times New Roman"/>
          <w:sz w:val="24"/>
          <w:szCs w:val="24"/>
        </w:rPr>
        <w:lastRenderedPageBreak/>
        <w:t>revealed from heaven, and there is reward for those who obey it and punishment for those who transgress it. The entire People of Israel is required to obey the Torah, and whoever doesn't want to, ceases to be part of the congregation of Israel.</w:t>
      </w:r>
    </w:p>
    <w:p w14:paraId="3CFD6C1D" w14:textId="77777777" w:rsidR="00E857B0" w:rsidRPr="00E857B0" w:rsidRDefault="00E857B0" w:rsidP="00E857B0">
      <w:pPr>
        <w:rPr>
          <w:rFonts w:ascii="Times New Roman" w:hAnsi="Times New Roman" w:cs="Times New Roman"/>
          <w:sz w:val="24"/>
          <w:szCs w:val="24"/>
        </w:rPr>
      </w:pPr>
    </w:p>
    <w:p w14:paraId="6F5C2B05" w14:textId="7BACF686" w:rsidR="00E857B0" w:rsidRPr="009952A3" w:rsidRDefault="00E857B0" w:rsidP="00E857B0">
      <w:pPr>
        <w:rPr>
          <w:rFonts w:ascii="Times New Roman" w:hAnsi="Times New Roman" w:cs="Times New Roman"/>
          <w:sz w:val="24"/>
          <w:szCs w:val="24"/>
        </w:rPr>
      </w:pPr>
      <w:r w:rsidRPr="00E857B0">
        <w:rPr>
          <w:rFonts w:ascii="Times New Roman" w:hAnsi="Times New Roman" w:cs="Times New Roman"/>
          <w:sz w:val="24"/>
          <w:szCs w:val="24"/>
        </w:rPr>
        <w:t>FOURTH -- Aside from the fact that they themselves do not obey the Torah they</w:t>
      </w:r>
      <w:r w:rsidR="002F17C2">
        <w:rPr>
          <w:rFonts w:ascii="Times New Roman" w:hAnsi="Times New Roman" w:cs="Times New Roman"/>
          <w:sz w:val="24"/>
          <w:szCs w:val="24"/>
        </w:rPr>
        <w:t xml:space="preserve"> (the Zionists)</w:t>
      </w:r>
      <w:r w:rsidRPr="00E857B0">
        <w:rPr>
          <w:rFonts w:ascii="Times New Roman" w:hAnsi="Times New Roman" w:cs="Times New Roman"/>
          <w:sz w:val="24"/>
          <w:szCs w:val="24"/>
        </w:rPr>
        <w:t xml:space="preserve"> do everything they can to prevent anyone they get under their power from fulfilling the commands of the Torah</w:t>
      </w:r>
      <w:r w:rsidR="002F17C2">
        <w:rPr>
          <w:rFonts w:ascii="Times New Roman" w:hAnsi="Times New Roman" w:cs="Times New Roman"/>
          <w:sz w:val="24"/>
          <w:szCs w:val="24"/>
        </w:rPr>
        <w:t xml:space="preserve">.  </w:t>
      </w:r>
      <w:r w:rsidR="002F17C2" w:rsidRPr="00B80C43">
        <w:rPr>
          <w:rFonts w:ascii="Times New Roman" w:hAnsi="Times New Roman" w:cs="Times New Roman"/>
          <w:sz w:val="24"/>
          <w:szCs w:val="24"/>
          <w:u w:val="single"/>
        </w:rPr>
        <w:t>Their</w:t>
      </w:r>
      <w:r w:rsidRPr="00B80C43">
        <w:rPr>
          <w:rFonts w:ascii="Times New Roman" w:hAnsi="Times New Roman" w:cs="Times New Roman"/>
          <w:sz w:val="24"/>
          <w:szCs w:val="24"/>
          <w:u w:val="single"/>
        </w:rPr>
        <w:t xml:space="preserve"> claims to freedom of religion are lies. They fight with </w:t>
      </w:r>
      <w:r w:rsidR="00390ABE" w:rsidRPr="00B80C43">
        <w:rPr>
          <w:rFonts w:ascii="Times New Roman" w:hAnsi="Times New Roman" w:cs="Times New Roman"/>
          <w:sz w:val="24"/>
          <w:szCs w:val="24"/>
          <w:u w:val="single"/>
        </w:rPr>
        <w:t>all</w:t>
      </w:r>
      <w:r w:rsidRPr="00B80C43">
        <w:rPr>
          <w:rFonts w:ascii="Times New Roman" w:hAnsi="Times New Roman" w:cs="Times New Roman"/>
          <w:sz w:val="24"/>
          <w:szCs w:val="24"/>
          <w:u w:val="single"/>
        </w:rPr>
        <w:t xml:space="preserve"> their strength to destroy the Faith of Israel.</w:t>
      </w:r>
      <w:bookmarkEnd w:id="14"/>
    </w:p>
    <w:sectPr w:rsidR="00E857B0" w:rsidRPr="009952A3">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63E9E"/>
    <w:multiLevelType w:val="hybridMultilevel"/>
    <w:tmpl w:val="5742F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82C3E"/>
    <w:multiLevelType w:val="hybridMultilevel"/>
    <w:tmpl w:val="79C6FF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416C03"/>
    <w:multiLevelType w:val="hybridMultilevel"/>
    <w:tmpl w:val="916EB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853453"/>
    <w:multiLevelType w:val="hybridMultilevel"/>
    <w:tmpl w:val="49C80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AC0B37"/>
    <w:multiLevelType w:val="hybridMultilevel"/>
    <w:tmpl w:val="37949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0DD"/>
    <w:rsid w:val="000308F3"/>
    <w:rsid w:val="0005632A"/>
    <w:rsid w:val="00066935"/>
    <w:rsid w:val="00092D42"/>
    <w:rsid w:val="00093973"/>
    <w:rsid w:val="00094829"/>
    <w:rsid w:val="000963D9"/>
    <w:rsid w:val="000A6399"/>
    <w:rsid w:val="000B2352"/>
    <w:rsid w:val="000C6E19"/>
    <w:rsid w:val="000C6FE4"/>
    <w:rsid w:val="000D3384"/>
    <w:rsid w:val="000E3B3F"/>
    <w:rsid w:val="00146732"/>
    <w:rsid w:val="0016097F"/>
    <w:rsid w:val="00165AC4"/>
    <w:rsid w:val="00172037"/>
    <w:rsid w:val="001939F0"/>
    <w:rsid w:val="00196B15"/>
    <w:rsid w:val="001A2CB4"/>
    <w:rsid w:val="001A5120"/>
    <w:rsid w:val="001E6525"/>
    <w:rsid w:val="002864BD"/>
    <w:rsid w:val="002A6A85"/>
    <w:rsid w:val="002D7E5E"/>
    <w:rsid w:val="002F17C2"/>
    <w:rsid w:val="002F37ED"/>
    <w:rsid w:val="0032443D"/>
    <w:rsid w:val="00325494"/>
    <w:rsid w:val="0033555F"/>
    <w:rsid w:val="003705A7"/>
    <w:rsid w:val="00380431"/>
    <w:rsid w:val="0038093E"/>
    <w:rsid w:val="00382C90"/>
    <w:rsid w:val="00390ABE"/>
    <w:rsid w:val="003B76F2"/>
    <w:rsid w:val="003C3BB2"/>
    <w:rsid w:val="003D12BD"/>
    <w:rsid w:val="00430DC3"/>
    <w:rsid w:val="00442C01"/>
    <w:rsid w:val="004712B4"/>
    <w:rsid w:val="004869F0"/>
    <w:rsid w:val="00494B5E"/>
    <w:rsid w:val="004B44F8"/>
    <w:rsid w:val="004D1E6D"/>
    <w:rsid w:val="00536C1D"/>
    <w:rsid w:val="005577E9"/>
    <w:rsid w:val="005849F8"/>
    <w:rsid w:val="005A39C5"/>
    <w:rsid w:val="005E2609"/>
    <w:rsid w:val="005E45B0"/>
    <w:rsid w:val="00604D61"/>
    <w:rsid w:val="006358BB"/>
    <w:rsid w:val="00686F6B"/>
    <w:rsid w:val="006949ED"/>
    <w:rsid w:val="006C40DD"/>
    <w:rsid w:val="006C687A"/>
    <w:rsid w:val="006E55A9"/>
    <w:rsid w:val="00720717"/>
    <w:rsid w:val="007262B2"/>
    <w:rsid w:val="00726EB2"/>
    <w:rsid w:val="00727EE9"/>
    <w:rsid w:val="007450F9"/>
    <w:rsid w:val="007854F1"/>
    <w:rsid w:val="00791C6C"/>
    <w:rsid w:val="00792787"/>
    <w:rsid w:val="00794E11"/>
    <w:rsid w:val="007C1637"/>
    <w:rsid w:val="00800BA2"/>
    <w:rsid w:val="008252EE"/>
    <w:rsid w:val="008326A1"/>
    <w:rsid w:val="008344F7"/>
    <w:rsid w:val="0088188D"/>
    <w:rsid w:val="00894B7D"/>
    <w:rsid w:val="008C153B"/>
    <w:rsid w:val="008D74F7"/>
    <w:rsid w:val="008E0B89"/>
    <w:rsid w:val="009065AA"/>
    <w:rsid w:val="009653CD"/>
    <w:rsid w:val="00980C6D"/>
    <w:rsid w:val="009952A3"/>
    <w:rsid w:val="009A45D1"/>
    <w:rsid w:val="009B2C69"/>
    <w:rsid w:val="009C0A75"/>
    <w:rsid w:val="00A1071B"/>
    <w:rsid w:val="00A13D2E"/>
    <w:rsid w:val="00A20390"/>
    <w:rsid w:val="00AC1AAF"/>
    <w:rsid w:val="00AD3218"/>
    <w:rsid w:val="00AD37E3"/>
    <w:rsid w:val="00AE024E"/>
    <w:rsid w:val="00B3216A"/>
    <w:rsid w:val="00B567F5"/>
    <w:rsid w:val="00B80C43"/>
    <w:rsid w:val="00B9331A"/>
    <w:rsid w:val="00BB0596"/>
    <w:rsid w:val="00BC134F"/>
    <w:rsid w:val="00BE7D95"/>
    <w:rsid w:val="00C00B19"/>
    <w:rsid w:val="00C32C16"/>
    <w:rsid w:val="00C903FE"/>
    <w:rsid w:val="00C961E5"/>
    <w:rsid w:val="00C97BFC"/>
    <w:rsid w:val="00D068A9"/>
    <w:rsid w:val="00D06E89"/>
    <w:rsid w:val="00D11842"/>
    <w:rsid w:val="00D1799C"/>
    <w:rsid w:val="00D221CB"/>
    <w:rsid w:val="00D26B1D"/>
    <w:rsid w:val="00D37E6D"/>
    <w:rsid w:val="00DE0688"/>
    <w:rsid w:val="00DE79F1"/>
    <w:rsid w:val="00E1358A"/>
    <w:rsid w:val="00E201A5"/>
    <w:rsid w:val="00E55F29"/>
    <w:rsid w:val="00E857B0"/>
    <w:rsid w:val="00EA4758"/>
    <w:rsid w:val="00EB60C3"/>
    <w:rsid w:val="00ED3752"/>
    <w:rsid w:val="00EF44A5"/>
    <w:rsid w:val="00F01B76"/>
    <w:rsid w:val="00F2387D"/>
    <w:rsid w:val="00F252EB"/>
    <w:rsid w:val="00FA056F"/>
    <w:rsid w:val="00FB2C0A"/>
    <w:rsid w:val="00FB32FD"/>
    <w:rsid w:val="00FC7085"/>
    <w:rsid w:val="00FD040D"/>
    <w:rsid w:val="00FD3589"/>
    <w:rsid w:val="00FD7A2E"/>
    <w:rsid w:val="00FF4578"/>
    <w:rsid w:val="00FF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E1514"/>
  <w15:docId w15:val="{58D97C51-011F-4456-96FB-E6D512097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09"/>
  </w:style>
  <w:style w:type="paragraph" w:styleId="Heading1">
    <w:name w:val="heading 1"/>
    <w:basedOn w:val="Normal"/>
    <w:next w:val="Normal"/>
    <w:link w:val="Heading1Char"/>
    <w:uiPriority w:val="9"/>
    <w:qFormat/>
    <w:rsid w:val="005E2609"/>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5E2609"/>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E2609"/>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E2609"/>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5E2609"/>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5E2609"/>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5E2609"/>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5E2609"/>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5E2609"/>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2609"/>
    <w:pPr>
      <w:spacing w:after="0" w:line="204" w:lineRule="auto"/>
      <w:contextualSpacing/>
    </w:pPr>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5E2609"/>
    <w:pPr>
      <w:numPr>
        <w:ilvl w:val="1"/>
      </w:numPr>
      <w:spacing w:after="240" w:line="240" w:lineRule="auto"/>
    </w:pPr>
    <w:rPr>
      <w:rFonts w:asciiTheme="majorHAnsi" w:eastAsiaTheme="majorEastAsia" w:hAnsiTheme="majorHAnsi" w:cstheme="majorBidi"/>
      <w:color w:val="4F81BD" w:themeColor="accent1"/>
      <w:sz w:val="28"/>
      <w:szCs w:val="28"/>
    </w:rPr>
  </w:style>
  <w:style w:type="paragraph" w:styleId="NormalWeb">
    <w:name w:val="Normal (Web)"/>
    <w:basedOn w:val="Normal"/>
    <w:uiPriority w:val="99"/>
    <w:semiHidden/>
    <w:unhideWhenUsed/>
    <w:rsid w:val="00FD040D"/>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D040D"/>
    <w:rPr>
      <w:color w:val="0000FF"/>
      <w:u w:val="single"/>
    </w:rPr>
  </w:style>
  <w:style w:type="paragraph" w:styleId="Caption">
    <w:name w:val="caption"/>
    <w:basedOn w:val="Normal"/>
    <w:next w:val="Normal"/>
    <w:uiPriority w:val="35"/>
    <w:unhideWhenUsed/>
    <w:qFormat/>
    <w:rsid w:val="005E2609"/>
    <w:pPr>
      <w:spacing w:line="240" w:lineRule="auto"/>
    </w:pPr>
    <w:rPr>
      <w:b/>
      <w:bCs/>
      <w:smallCaps/>
      <w:color w:val="1F497D" w:themeColor="text2"/>
    </w:rPr>
  </w:style>
  <w:style w:type="character" w:styleId="UnresolvedMention">
    <w:name w:val="Unresolved Mention"/>
    <w:basedOn w:val="DefaultParagraphFont"/>
    <w:uiPriority w:val="99"/>
    <w:semiHidden/>
    <w:unhideWhenUsed/>
    <w:rsid w:val="00430DC3"/>
    <w:rPr>
      <w:color w:val="605E5C"/>
      <w:shd w:val="clear" w:color="auto" w:fill="E1DFDD"/>
    </w:rPr>
  </w:style>
  <w:style w:type="paragraph" w:styleId="ListParagraph">
    <w:name w:val="List Paragraph"/>
    <w:basedOn w:val="Normal"/>
    <w:uiPriority w:val="34"/>
    <w:qFormat/>
    <w:rsid w:val="00D1799C"/>
    <w:pPr>
      <w:ind w:left="720"/>
      <w:contextualSpacing/>
    </w:pPr>
  </w:style>
  <w:style w:type="character" w:styleId="Strong">
    <w:name w:val="Strong"/>
    <w:basedOn w:val="DefaultParagraphFont"/>
    <w:uiPriority w:val="22"/>
    <w:qFormat/>
    <w:rsid w:val="005E2609"/>
    <w:rPr>
      <w:b/>
      <w:bCs/>
    </w:rPr>
  </w:style>
  <w:style w:type="character" w:styleId="Emphasis">
    <w:name w:val="Emphasis"/>
    <w:basedOn w:val="DefaultParagraphFont"/>
    <w:uiPriority w:val="20"/>
    <w:qFormat/>
    <w:rsid w:val="005E2609"/>
    <w:rPr>
      <w:i/>
      <w:iCs/>
    </w:rPr>
  </w:style>
  <w:style w:type="character" w:customStyle="1" w:styleId="Heading1Char">
    <w:name w:val="Heading 1 Char"/>
    <w:basedOn w:val="DefaultParagraphFont"/>
    <w:link w:val="Heading1"/>
    <w:uiPriority w:val="9"/>
    <w:rsid w:val="005E2609"/>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semiHidden/>
    <w:rsid w:val="005E260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E2609"/>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E2609"/>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5E2609"/>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5E2609"/>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5E2609"/>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5E2609"/>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5E2609"/>
    <w:rPr>
      <w:rFonts w:asciiTheme="majorHAnsi" w:eastAsiaTheme="majorEastAsia" w:hAnsiTheme="majorHAnsi" w:cstheme="majorBidi"/>
      <w:i/>
      <w:iCs/>
      <w:color w:val="244061" w:themeColor="accent1" w:themeShade="80"/>
    </w:rPr>
  </w:style>
  <w:style w:type="character" w:customStyle="1" w:styleId="TitleChar">
    <w:name w:val="Title Char"/>
    <w:basedOn w:val="DefaultParagraphFont"/>
    <w:link w:val="Title"/>
    <w:uiPriority w:val="10"/>
    <w:rsid w:val="005E2609"/>
    <w:rPr>
      <w:rFonts w:asciiTheme="majorHAnsi" w:eastAsiaTheme="majorEastAsia" w:hAnsiTheme="majorHAnsi" w:cstheme="majorBidi"/>
      <w:caps/>
      <w:color w:val="1F497D" w:themeColor="text2"/>
      <w:spacing w:val="-15"/>
      <w:sz w:val="72"/>
      <w:szCs w:val="72"/>
    </w:rPr>
  </w:style>
  <w:style w:type="character" w:customStyle="1" w:styleId="SubtitleChar">
    <w:name w:val="Subtitle Char"/>
    <w:basedOn w:val="DefaultParagraphFont"/>
    <w:link w:val="Subtitle"/>
    <w:uiPriority w:val="11"/>
    <w:rsid w:val="005E2609"/>
    <w:rPr>
      <w:rFonts w:asciiTheme="majorHAnsi" w:eastAsiaTheme="majorEastAsia" w:hAnsiTheme="majorHAnsi" w:cstheme="majorBidi"/>
      <w:color w:val="4F81BD" w:themeColor="accent1"/>
      <w:sz w:val="28"/>
      <w:szCs w:val="28"/>
    </w:rPr>
  </w:style>
  <w:style w:type="paragraph" w:styleId="NoSpacing">
    <w:name w:val="No Spacing"/>
    <w:uiPriority w:val="1"/>
    <w:qFormat/>
    <w:rsid w:val="005E2609"/>
    <w:pPr>
      <w:spacing w:after="0" w:line="240" w:lineRule="auto"/>
    </w:pPr>
  </w:style>
  <w:style w:type="paragraph" w:styleId="Quote">
    <w:name w:val="Quote"/>
    <w:basedOn w:val="Normal"/>
    <w:next w:val="Normal"/>
    <w:link w:val="QuoteChar"/>
    <w:uiPriority w:val="29"/>
    <w:qFormat/>
    <w:rsid w:val="005E2609"/>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5E2609"/>
    <w:rPr>
      <w:color w:val="1F497D" w:themeColor="text2"/>
      <w:sz w:val="24"/>
      <w:szCs w:val="24"/>
    </w:rPr>
  </w:style>
  <w:style w:type="paragraph" w:styleId="IntenseQuote">
    <w:name w:val="Intense Quote"/>
    <w:basedOn w:val="Normal"/>
    <w:next w:val="Normal"/>
    <w:link w:val="IntenseQuoteChar"/>
    <w:uiPriority w:val="30"/>
    <w:qFormat/>
    <w:rsid w:val="005E2609"/>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5E2609"/>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5E2609"/>
    <w:rPr>
      <w:i/>
      <w:iCs/>
      <w:color w:val="595959" w:themeColor="text1" w:themeTint="A6"/>
    </w:rPr>
  </w:style>
  <w:style w:type="character" w:styleId="IntenseEmphasis">
    <w:name w:val="Intense Emphasis"/>
    <w:basedOn w:val="DefaultParagraphFont"/>
    <w:uiPriority w:val="21"/>
    <w:qFormat/>
    <w:rsid w:val="005E2609"/>
    <w:rPr>
      <w:b/>
      <w:bCs/>
      <w:i/>
      <w:iCs/>
    </w:rPr>
  </w:style>
  <w:style w:type="character" w:styleId="SubtleReference">
    <w:name w:val="Subtle Reference"/>
    <w:basedOn w:val="DefaultParagraphFont"/>
    <w:uiPriority w:val="31"/>
    <w:qFormat/>
    <w:rsid w:val="005E260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E2609"/>
    <w:rPr>
      <w:b/>
      <w:bCs/>
      <w:smallCaps/>
      <w:color w:val="1F497D" w:themeColor="text2"/>
      <w:u w:val="single"/>
    </w:rPr>
  </w:style>
  <w:style w:type="character" w:styleId="BookTitle">
    <w:name w:val="Book Title"/>
    <w:basedOn w:val="DefaultParagraphFont"/>
    <w:uiPriority w:val="33"/>
    <w:qFormat/>
    <w:rsid w:val="005E2609"/>
    <w:rPr>
      <w:b/>
      <w:bCs/>
      <w:smallCaps/>
      <w:spacing w:val="10"/>
    </w:rPr>
  </w:style>
  <w:style w:type="paragraph" w:styleId="TOCHeading">
    <w:name w:val="TOC Heading"/>
    <w:basedOn w:val="Heading1"/>
    <w:next w:val="Normal"/>
    <w:uiPriority w:val="39"/>
    <w:semiHidden/>
    <w:unhideWhenUsed/>
    <w:qFormat/>
    <w:rsid w:val="005E260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611645">
      <w:bodyDiv w:val="1"/>
      <w:marLeft w:val="0"/>
      <w:marRight w:val="0"/>
      <w:marTop w:val="0"/>
      <w:marBottom w:val="0"/>
      <w:divBdr>
        <w:top w:val="none" w:sz="0" w:space="0" w:color="auto"/>
        <w:left w:val="none" w:sz="0" w:space="0" w:color="auto"/>
        <w:bottom w:val="none" w:sz="0" w:space="0" w:color="auto"/>
        <w:right w:val="none" w:sz="0" w:space="0" w:color="auto"/>
      </w:divBdr>
      <w:divsChild>
        <w:div w:id="1972202626">
          <w:marLeft w:val="0"/>
          <w:marRight w:val="0"/>
          <w:marTop w:val="0"/>
          <w:marBottom w:val="0"/>
          <w:divBdr>
            <w:top w:val="none" w:sz="0" w:space="0" w:color="auto"/>
            <w:left w:val="none" w:sz="0" w:space="0" w:color="auto"/>
            <w:bottom w:val="none" w:sz="0" w:space="0" w:color="auto"/>
            <w:right w:val="none" w:sz="0" w:space="0" w:color="auto"/>
          </w:divBdr>
          <w:divsChild>
            <w:div w:id="75520179">
              <w:marLeft w:val="0"/>
              <w:marRight w:val="0"/>
              <w:marTop w:val="0"/>
              <w:marBottom w:val="0"/>
              <w:divBdr>
                <w:top w:val="none" w:sz="0" w:space="0" w:color="auto"/>
                <w:left w:val="none" w:sz="0" w:space="0" w:color="auto"/>
                <w:bottom w:val="none" w:sz="0" w:space="0" w:color="auto"/>
                <w:right w:val="none" w:sz="0" w:space="0" w:color="auto"/>
              </w:divBdr>
            </w:div>
            <w:div w:id="1863854556">
              <w:marLeft w:val="0"/>
              <w:marRight w:val="0"/>
              <w:marTop w:val="0"/>
              <w:marBottom w:val="0"/>
              <w:divBdr>
                <w:top w:val="none" w:sz="0" w:space="0" w:color="auto"/>
                <w:left w:val="none" w:sz="0" w:space="0" w:color="auto"/>
                <w:bottom w:val="none" w:sz="0" w:space="0" w:color="auto"/>
                <w:right w:val="none" w:sz="0" w:space="0" w:color="auto"/>
              </w:divBdr>
            </w:div>
          </w:divsChild>
        </w:div>
        <w:div w:id="891693897">
          <w:marLeft w:val="0"/>
          <w:marRight w:val="0"/>
          <w:marTop w:val="0"/>
          <w:marBottom w:val="0"/>
          <w:divBdr>
            <w:top w:val="none" w:sz="0" w:space="0" w:color="auto"/>
            <w:left w:val="none" w:sz="0" w:space="0" w:color="auto"/>
            <w:bottom w:val="none" w:sz="0" w:space="0" w:color="auto"/>
            <w:right w:val="none" w:sz="0" w:space="0" w:color="auto"/>
          </w:divBdr>
          <w:divsChild>
            <w:div w:id="1769544190">
              <w:marLeft w:val="0"/>
              <w:marRight w:val="0"/>
              <w:marTop w:val="0"/>
              <w:marBottom w:val="0"/>
              <w:divBdr>
                <w:top w:val="none" w:sz="0" w:space="0" w:color="auto"/>
                <w:left w:val="none" w:sz="0" w:space="0" w:color="auto"/>
                <w:bottom w:val="none" w:sz="0" w:space="0" w:color="auto"/>
                <w:right w:val="none" w:sz="0" w:space="0" w:color="auto"/>
              </w:divBdr>
            </w:div>
            <w:div w:id="8437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7781">
      <w:bodyDiv w:val="1"/>
      <w:marLeft w:val="0"/>
      <w:marRight w:val="0"/>
      <w:marTop w:val="0"/>
      <w:marBottom w:val="0"/>
      <w:divBdr>
        <w:top w:val="none" w:sz="0" w:space="0" w:color="auto"/>
        <w:left w:val="none" w:sz="0" w:space="0" w:color="auto"/>
        <w:bottom w:val="none" w:sz="0" w:space="0" w:color="auto"/>
        <w:right w:val="none" w:sz="0" w:space="0" w:color="auto"/>
      </w:divBdr>
      <w:divsChild>
        <w:div w:id="1646278504">
          <w:marLeft w:val="0"/>
          <w:marRight w:val="0"/>
          <w:marTop w:val="0"/>
          <w:marBottom w:val="0"/>
          <w:divBdr>
            <w:top w:val="none" w:sz="0" w:space="0" w:color="auto"/>
            <w:left w:val="none" w:sz="0" w:space="0" w:color="auto"/>
            <w:bottom w:val="none" w:sz="0" w:space="0" w:color="auto"/>
            <w:right w:val="none" w:sz="0" w:space="0" w:color="auto"/>
          </w:divBdr>
          <w:divsChild>
            <w:div w:id="84958154">
              <w:marLeft w:val="0"/>
              <w:marRight w:val="0"/>
              <w:marTop w:val="0"/>
              <w:marBottom w:val="0"/>
              <w:divBdr>
                <w:top w:val="none" w:sz="0" w:space="0" w:color="auto"/>
                <w:left w:val="none" w:sz="0" w:space="0" w:color="auto"/>
                <w:bottom w:val="none" w:sz="0" w:space="0" w:color="auto"/>
                <w:right w:val="none" w:sz="0" w:space="0" w:color="auto"/>
              </w:divBdr>
            </w:div>
            <w:div w:id="112213649">
              <w:marLeft w:val="0"/>
              <w:marRight w:val="0"/>
              <w:marTop w:val="0"/>
              <w:marBottom w:val="0"/>
              <w:divBdr>
                <w:top w:val="none" w:sz="0" w:space="0" w:color="auto"/>
                <w:left w:val="none" w:sz="0" w:space="0" w:color="auto"/>
                <w:bottom w:val="none" w:sz="0" w:space="0" w:color="auto"/>
                <w:right w:val="none" w:sz="0" w:space="0" w:color="auto"/>
              </w:divBdr>
            </w:div>
          </w:divsChild>
        </w:div>
        <w:div w:id="654146493">
          <w:marLeft w:val="0"/>
          <w:marRight w:val="0"/>
          <w:marTop w:val="0"/>
          <w:marBottom w:val="0"/>
          <w:divBdr>
            <w:top w:val="none" w:sz="0" w:space="0" w:color="auto"/>
            <w:left w:val="none" w:sz="0" w:space="0" w:color="auto"/>
            <w:bottom w:val="none" w:sz="0" w:space="0" w:color="auto"/>
            <w:right w:val="none" w:sz="0" w:space="0" w:color="auto"/>
          </w:divBdr>
          <w:divsChild>
            <w:div w:id="796605079">
              <w:marLeft w:val="0"/>
              <w:marRight w:val="0"/>
              <w:marTop w:val="0"/>
              <w:marBottom w:val="0"/>
              <w:divBdr>
                <w:top w:val="none" w:sz="0" w:space="0" w:color="auto"/>
                <w:left w:val="none" w:sz="0" w:space="0" w:color="auto"/>
                <w:bottom w:val="none" w:sz="0" w:space="0" w:color="auto"/>
                <w:right w:val="none" w:sz="0" w:space="0" w:color="auto"/>
              </w:divBdr>
            </w:div>
            <w:div w:id="134886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72502">
      <w:bodyDiv w:val="1"/>
      <w:marLeft w:val="0"/>
      <w:marRight w:val="0"/>
      <w:marTop w:val="0"/>
      <w:marBottom w:val="0"/>
      <w:divBdr>
        <w:top w:val="none" w:sz="0" w:space="0" w:color="auto"/>
        <w:left w:val="none" w:sz="0" w:space="0" w:color="auto"/>
        <w:bottom w:val="none" w:sz="0" w:space="0" w:color="auto"/>
        <w:right w:val="none" w:sz="0" w:space="0" w:color="auto"/>
      </w:divBdr>
    </w:div>
    <w:div w:id="1739009293">
      <w:bodyDiv w:val="1"/>
      <w:marLeft w:val="0"/>
      <w:marRight w:val="0"/>
      <w:marTop w:val="0"/>
      <w:marBottom w:val="0"/>
      <w:divBdr>
        <w:top w:val="none" w:sz="0" w:space="0" w:color="auto"/>
        <w:left w:val="none" w:sz="0" w:space="0" w:color="auto"/>
        <w:bottom w:val="none" w:sz="0" w:space="0" w:color="auto"/>
        <w:right w:val="none" w:sz="0" w:space="0" w:color="auto"/>
      </w:divBdr>
    </w:div>
    <w:div w:id="2032757668">
      <w:bodyDiv w:val="1"/>
      <w:marLeft w:val="0"/>
      <w:marRight w:val="0"/>
      <w:marTop w:val="0"/>
      <w:marBottom w:val="0"/>
      <w:divBdr>
        <w:top w:val="none" w:sz="0" w:space="0" w:color="auto"/>
        <w:left w:val="none" w:sz="0" w:space="0" w:color="auto"/>
        <w:bottom w:val="none" w:sz="0" w:space="0" w:color="auto"/>
        <w:right w:val="none" w:sz="0" w:space="0" w:color="auto"/>
      </w:divBdr>
      <w:divsChild>
        <w:div w:id="1064992054">
          <w:marLeft w:val="0"/>
          <w:marRight w:val="0"/>
          <w:marTop w:val="0"/>
          <w:marBottom w:val="0"/>
          <w:divBdr>
            <w:top w:val="none" w:sz="0" w:space="0" w:color="auto"/>
            <w:left w:val="none" w:sz="0" w:space="0" w:color="auto"/>
            <w:bottom w:val="none" w:sz="0" w:space="0" w:color="auto"/>
            <w:right w:val="none" w:sz="0" w:space="0" w:color="auto"/>
          </w:divBdr>
          <w:divsChild>
            <w:div w:id="936866094">
              <w:marLeft w:val="0"/>
              <w:marRight w:val="0"/>
              <w:marTop w:val="0"/>
              <w:marBottom w:val="0"/>
              <w:divBdr>
                <w:top w:val="none" w:sz="0" w:space="0" w:color="auto"/>
                <w:left w:val="none" w:sz="0" w:space="0" w:color="auto"/>
                <w:bottom w:val="none" w:sz="0" w:space="0" w:color="auto"/>
                <w:right w:val="none" w:sz="0" w:space="0" w:color="auto"/>
              </w:divBdr>
              <w:divsChild>
                <w:div w:id="2139761632">
                  <w:marLeft w:val="0"/>
                  <w:marRight w:val="0"/>
                  <w:marTop w:val="0"/>
                  <w:marBottom w:val="0"/>
                  <w:divBdr>
                    <w:top w:val="none" w:sz="0" w:space="0" w:color="auto"/>
                    <w:left w:val="none" w:sz="0" w:space="0" w:color="auto"/>
                    <w:bottom w:val="none" w:sz="0" w:space="0" w:color="auto"/>
                    <w:right w:val="none" w:sz="0" w:space="0" w:color="auto"/>
                  </w:divBdr>
                </w:div>
                <w:div w:id="945120364">
                  <w:marLeft w:val="0"/>
                  <w:marRight w:val="0"/>
                  <w:marTop w:val="0"/>
                  <w:marBottom w:val="0"/>
                  <w:divBdr>
                    <w:top w:val="none" w:sz="0" w:space="0" w:color="auto"/>
                    <w:left w:val="none" w:sz="0" w:space="0" w:color="auto"/>
                    <w:bottom w:val="none" w:sz="0" w:space="0" w:color="auto"/>
                    <w:right w:val="none" w:sz="0" w:space="0" w:color="auto"/>
                  </w:divBdr>
                </w:div>
              </w:divsChild>
            </w:div>
            <w:div w:id="1919705370">
              <w:marLeft w:val="0"/>
              <w:marRight w:val="0"/>
              <w:marTop w:val="0"/>
              <w:marBottom w:val="0"/>
              <w:divBdr>
                <w:top w:val="none" w:sz="0" w:space="0" w:color="auto"/>
                <w:left w:val="none" w:sz="0" w:space="0" w:color="auto"/>
                <w:bottom w:val="none" w:sz="0" w:space="0" w:color="auto"/>
                <w:right w:val="none" w:sz="0" w:space="0" w:color="auto"/>
              </w:divBdr>
              <w:divsChild>
                <w:div w:id="262879987">
                  <w:marLeft w:val="0"/>
                  <w:marRight w:val="0"/>
                  <w:marTop w:val="0"/>
                  <w:marBottom w:val="0"/>
                  <w:divBdr>
                    <w:top w:val="none" w:sz="0" w:space="0" w:color="auto"/>
                    <w:left w:val="none" w:sz="0" w:space="0" w:color="auto"/>
                    <w:bottom w:val="none" w:sz="0" w:space="0" w:color="auto"/>
                    <w:right w:val="none" w:sz="0" w:space="0" w:color="auto"/>
                  </w:divBdr>
                </w:div>
                <w:div w:id="48647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97241">
          <w:marLeft w:val="0"/>
          <w:marRight w:val="0"/>
          <w:marTop w:val="0"/>
          <w:marBottom w:val="0"/>
          <w:divBdr>
            <w:top w:val="none" w:sz="0" w:space="0" w:color="auto"/>
            <w:left w:val="none" w:sz="0" w:space="0" w:color="auto"/>
            <w:bottom w:val="none" w:sz="0" w:space="0" w:color="auto"/>
            <w:right w:val="none" w:sz="0" w:space="0" w:color="auto"/>
          </w:divBdr>
          <w:divsChild>
            <w:div w:id="1035696037">
              <w:marLeft w:val="0"/>
              <w:marRight w:val="0"/>
              <w:marTop w:val="0"/>
              <w:marBottom w:val="0"/>
              <w:divBdr>
                <w:top w:val="none" w:sz="0" w:space="0" w:color="auto"/>
                <w:left w:val="none" w:sz="0" w:space="0" w:color="auto"/>
                <w:bottom w:val="none" w:sz="0" w:space="0" w:color="auto"/>
                <w:right w:val="none" w:sz="0" w:space="0" w:color="auto"/>
              </w:divBdr>
              <w:divsChild>
                <w:div w:id="989216128">
                  <w:marLeft w:val="0"/>
                  <w:marRight w:val="0"/>
                  <w:marTop w:val="0"/>
                  <w:marBottom w:val="0"/>
                  <w:divBdr>
                    <w:top w:val="none" w:sz="0" w:space="0" w:color="auto"/>
                    <w:left w:val="none" w:sz="0" w:space="0" w:color="auto"/>
                    <w:bottom w:val="none" w:sz="0" w:space="0" w:color="auto"/>
                    <w:right w:val="none" w:sz="0" w:space="0" w:color="auto"/>
                  </w:divBdr>
                </w:div>
                <w:div w:id="1835872284">
                  <w:marLeft w:val="0"/>
                  <w:marRight w:val="0"/>
                  <w:marTop w:val="0"/>
                  <w:marBottom w:val="0"/>
                  <w:divBdr>
                    <w:top w:val="none" w:sz="0" w:space="0" w:color="auto"/>
                    <w:left w:val="none" w:sz="0" w:space="0" w:color="auto"/>
                    <w:bottom w:val="none" w:sz="0" w:space="0" w:color="auto"/>
                    <w:right w:val="none" w:sz="0" w:space="0" w:color="auto"/>
                  </w:divBdr>
                </w:div>
              </w:divsChild>
            </w:div>
            <w:div w:id="443230974">
              <w:marLeft w:val="0"/>
              <w:marRight w:val="0"/>
              <w:marTop w:val="0"/>
              <w:marBottom w:val="0"/>
              <w:divBdr>
                <w:top w:val="none" w:sz="0" w:space="0" w:color="auto"/>
                <w:left w:val="none" w:sz="0" w:space="0" w:color="auto"/>
                <w:bottom w:val="none" w:sz="0" w:space="0" w:color="auto"/>
                <w:right w:val="none" w:sz="0" w:space="0" w:color="auto"/>
              </w:divBdr>
              <w:divsChild>
                <w:div w:id="544486335">
                  <w:marLeft w:val="0"/>
                  <w:marRight w:val="0"/>
                  <w:marTop w:val="0"/>
                  <w:marBottom w:val="0"/>
                  <w:divBdr>
                    <w:top w:val="none" w:sz="0" w:space="0" w:color="auto"/>
                    <w:left w:val="none" w:sz="0" w:space="0" w:color="auto"/>
                    <w:bottom w:val="none" w:sz="0" w:space="0" w:color="auto"/>
                    <w:right w:val="none" w:sz="0" w:space="0" w:color="auto"/>
                  </w:divBdr>
                </w:div>
                <w:div w:id="12613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475">
          <w:marLeft w:val="0"/>
          <w:marRight w:val="0"/>
          <w:marTop w:val="0"/>
          <w:marBottom w:val="0"/>
          <w:divBdr>
            <w:top w:val="none" w:sz="0" w:space="0" w:color="auto"/>
            <w:left w:val="none" w:sz="0" w:space="0" w:color="auto"/>
            <w:bottom w:val="none" w:sz="0" w:space="0" w:color="auto"/>
            <w:right w:val="none" w:sz="0" w:space="0" w:color="auto"/>
          </w:divBdr>
          <w:divsChild>
            <w:div w:id="1590235333">
              <w:marLeft w:val="0"/>
              <w:marRight w:val="0"/>
              <w:marTop w:val="0"/>
              <w:marBottom w:val="0"/>
              <w:divBdr>
                <w:top w:val="none" w:sz="0" w:space="0" w:color="auto"/>
                <w:left w:val="none" w:sz="0" w:space="0" w:color="auto"/>
                <w:bottom w:val="none" w:sz="0" w:space="0" w:color="auto"/>
                <w:right w:val="none" w:sz="0" w:space="0" w:color="auto"/>
              </w:divBdr>
              <w:divsChild>
                <w:div w:id="1770853447">
                  <w:marLeft w:val="0"/>
                  <w:marRight w:val="0"/>
                  <w:marTop w:val="0"/>
                  <w:marBottom w:val="0"/>
                  <w:divBdr>
                    <w:top w:val="none" w:sz="0" w:space="0" w:color="auto"/>
                    <w:left w:val="none" w:sz="0" w:space="0" w:color="auto"/>
                    <w:bottom w:val="none" w:sz="0" w:space="0" w:color="auto"/>
                    <w:right w:val="none" w:sz="0" w:space="0" w:color="auto"/>
                  </w:divBdr>
                </w:div>
                <w:div w:id="2053262958">
                  <w:marLeft w:val="0"/>
                  <w:marRight w:val="0"/>
                  <w:marTop w:val="0"/>
                  <w:marBottom w:val="0"/>
                  <w:divBdr>
                    <w:top w:val="none" w:sz="0" w:space="0" w:color="auto"/>
                    <w:left w:val="none" w:sz="0" w:space="0" w:color="auto"/>
                    <w:bottom w:val="none" w:sz="0" w:space="0" w:color="auto"/>
                    <w:right w:val="none" w:sz="0" w:space="0" w:color="auto"/>
                  </w:divBdr>
                </w:div>
              </w:divsChild>
            </w:div>
            <w:div w:id="31613372">
              <w:marLeft w:val="0"/>
              <w:marRight w:val="0"/>
              <w:marTop w:val="0"/>
              <w:marBottom w:val="0"/>
              <w:divBdr>
                <w:top w:val="none" w:sz="0" w:space="0" w:color="auto"/>
                <w:left w:val="none" w:sz="0" w:space="0" w:color="auto"/>
                <w:bottom w:val="none" w:sz="0" w:space="0" w:color="auto"/>
                <w:right w:val="none" w:sz="0" w:space="0" w:color="auto"/>
              </w:divBdr>
              <w:divsChild>
                <w:div w:id="1887259129">
                  <w:marLeft w:val="0"/>
                  <w:marRight w:val="0"/>
                  <w:marTop w:val="0"/>
                  <w:marBottom w:val="0"/>
                  <w:divBdr>
                    <w:top w:val="none" w:sz="0" w:space="0" w:color="auto"/>
                    <w:left w:val="none" w:sz="0" w:space="0" w:color="auto"/>
                    <w:bottom w:val="none" w:sz="0" w:space="0" w:color="auto"/>
                    <w:right w:val="none" w:sz="0" w:space="0" w:color="auto"/>
                  </w:divBdr>
                </w:div>
                <w:div w:id="1748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oleObject" Target="embeddings/oleObject1.bin"/><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0.jpe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16</Pages>
  <Words>2447</Words>
  <Characters>13951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 jacobowitz</dc:creator>
  <cp:lastModifiedBy>David Jacobowitz</cp:lastModifiedBy>
  <cp:revision>9</cp:revision>
  <cp:lastPrinted>2022-01-23T22:09:00Z</cp:lastPrinted>
  <dcterms:created xsi:type="dcterms:W3CDTF">2022-01-23T20:48:00Z</dcterms:created>
  <dcterms:modified xsi:type="dcterms:W3CDTF">2022-01-24T13:10:00Z</dcterms:modified>
</cp:coreProperties>
</file>