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E3" w:rsidRDefault="007C44E3" w:rsidP="007C44E3">
      <w:pPr>
        <w:pStyle w:val="NormalWeb"/>
        <w:jc w:val="center"/>
        <w:rPr>
          <w:rFonts w:ascii="Tahoma" w:hAnsi="Tahoma" w:cs="Tahoma"/>
          <w:b/>
          <w:sz w:val="48"/>
          <w:szCs w:val="48"/>
          <w:u w:val="single"/>
        </w:rPr>
      </w:pPr>
      <w:r>
        <w:rPr>
          <w:rFonts w:ascii="Tahoma" w:hAnsi="Tahoma" w:cs="Tahoma"/>
          <w:b/>
          <w:sz w:val="48"/>
          <w:szCs w:val="48"/>
          <w:u w:val="single"/>
        </w:rPr>
        <w:t>Shailos for Rabbi Willig</w:t>
      </w:r>
    </w:p>
    <w:p w:rsidR="007C44E3" w:rsidRDefault="007C44E3" w:rsidP="007C44E3">
      <w:pPr>
        <w:pStyle w:val="NormalWeb"/>
        <w:jc w:val="center"/>
        <w:rPr>
          <w:rFonts w:ascii="Tahoma" w:hAnsi="Tahoma" w:cs="Tahoma"/>
          <w:b/>
          <w:u w:val="single"/>
        </w:rPr>
      </w:pPr>
      <w:r>
        <w:rPr>
          <w:rFonts w:ascii="Tahoma" w:hAnsi="Tahoma" w:cs="Tahoma"/>
          <w:b/>
          <w:u w:val="single"/>
        </w:rPr>
        <w:t>Conference Call #20</w:t>
      </w:r>
    </w:p>
    <w:p w:rsidR="007C44E3" w:rsidRPr="007C44E3" w:rsidRDefault="007C44E3" w:rsidP="007C44E3">
      <w:pPr>
        <w:pStyle w:val="NormalWeb"/>
        <w:jc w:val="center"/>
        <w:rPr>
          <w:rFonts w:ascii="Tahoma" w:hAnsi="Tahoma" w:cs="Tahoma"/>
          <w:b/>
          <w:u w:val="single"/>
        </w:rPr>
      </w:pPr>
    </w:p>
    <w:p w:rsidR="007C44E3" w:rsidRPr="007C44E3" w:rsidRDefault="007C44E3" w:rsidP="007C44E3">
      <w:pPr>
        <w:pStyle w:val="PlainText"/>
        <w:numPr>
          <w:ilvl w:val="0"/>
          <w:numId w:val="2"/>
        </w:numPr>
        <w:rPr>
          <w:sz w:val="24"/>
          <w:szCs w:val="24"/>
        </w:rPr>
      </w:pPr>
      <w:r w:rsidRPr="007C44E3">
        <w:rPr>
          <w:sz w:val="24"/>
          <w:szCs w:val="24"/>
        </w:rPr>
        <w:t xml:space="preserve">I see a trend in synagogues where, in order to </w:t>
      </w:r>
      <w:r w:rsidR="0021560B" w:rsidRPr="007C44E3">
        <w:rPr>
          <w:sz w:val="24"/>
          <w:szCs w:val="24"/>
        </w:rPr>
        <w:t>accommodate</w:t>
      </w:r>
      <w:r w:rsidRPr="007C44E3">
        <w:rPr>
          <w:sz w:val="24"/>
          <w:szCs w:val="24"/>
        </w:rPr>
        <w:t xml:space="preserve"> many sick people, the </w:t>
      </w:r>
      <w:r w:rsidR="0021560B">
        <w:rPr>
          <w:sz w:val="24"/>
          <w:szCs w:val="24"/>
        </w:rPr>
        <w:t>gabbai</w:t>
      </w:r>
      <w:r w:rsidRPr="007C44E3">
        <w:rPr>
          <w:sz w:val="24"/>
          <w:szCs w:val="24"/>
        </w:rPr>
        <w:t xml:space="preserve"> starts the m</w:t>
      </w:r>
      <w:r w:rsidR="0021560B">
        <w:rPr>
          <w:sz w:val="24"/>
          <w:szCs w:val="24"/>
        </w:rPr>
        <w:t>’</w:t>
      </w:r>
      <w:r w:rsidRPr="007C44E3">
        <w:rPr>
          <w:sz w:val="24"/>
          <w:szCs w:val="24"/>
        </w:rPr>
        <w:t xml:space="preserve">sheberach and then falls silent at the point where the name is recited, perhaps saying a number of names in an undertone while congregants quietly recite the name or names they want.  The </w:t>
      </w:r>
      <w:r w:rsidR="0021560B">
        <w:rPr>
          <w:sz w:val="24"/>
          <w:szCs w:val="24"/>
        </w:rPr>
        <w:t>gabbai</w:t>
      </w:r>
      <w:r w:rsidRPr="007C44E3">
        <w:rPr>
          <w:sz w:val="24"/>
          <w:szCs w:val="24"/>
        </w:rPr>
        <w:t xml:space="preserve"> then resumes in an audible voice after 1-2 minutes.</w:t>
      </w:r>
    </w:p>
    <w:p w:rsidR="007C44E3" w:rsidRPr="007C44E3" w:rsidRDefault="007C44E3" w:rsidP="007C44E3">
      <w:pPr>
        <w:pStyle w:val="PlainText"/>
        <w:rPr>
          <w:sz w:val="24"/>
          <w:szCs w:val="24"/>
        </w:rPr>
      </w:pPr>
    </w:p>
    <w:p w:rsidR="007C44E3" w:rsidRDefault="007C44E3" w:rsidP="007C44E3">
      <w:pPr>
        <w:pStyle w:val="PlainText"/>
        <w:ind w:left="720"/>
        <w:rPr>
          <w:sz w:val="24"/>
          <w:szCs w:val="24"/>
        </w:rPr>
      </w:pPr>
      <w:r w:rsidRPr="007C44E3">
        <w:rPr>
          <w:sz w:val="24"/>
          <w:szCs w:val="24"/>
        </w:rPr>
        <w:t xml:space="preserve">Is this a legitimate way to say </w:t>
      </w:r>
      <w:proofErr w:type="gramStart"/>
      <w:r w:rsidRPr="007C44E3">
        <w:rPr>
          <w:sz w:val="24"/>
          <w:szCs w:val="24"/>
        </w:rPr>
        <w:t>a</w:t>
      </w:r>
      <w:proofErr w:type="gramEnd"/>
      <w:r w:rsidRPr="007C44E3">
        <w:rPr>
          <w:sz w:val="24"/>
          <w:szCs w:val="24"/>
        </w:rPr>
        <w:t xml:space="preserve"> </w:t>
      </w:r>
      <w:r w:rsidR="0021560B" w:rsidRPr="007C44E3">
        <w:rPr>
          <w:sz w:val="24"/>
          <w:szCs w:val="24"/>
        </w:rPr>
        <w:t>m’sheberach</w:t>
      </w:r>
      <w:r w:rsidRPr="007C44E3">
        <w:rPr>
          <w:sz w:val="24"/>
          <w:szCs w:val="24"/>
        </w:rPr>
        <w:t xml:space="preserve">?  I would think the </w:t>
      </w:r>
      <w:r w:rsidR="0021560B">
        <w:rPr>
          <w:sz w:val="24"/>
          <w:szCs w:val="24"/>
        </w:rPr>
        <w:t>gabbai</w:t>
      </w:r>
      <w:r w:rsidRPr="007C44E3">
        <w:rPr>
          <w:sz w:val="24"/>
          <w:szCs w:val="24"/>
        </w:rPr>
        <w:t xml:space="preserve"> would need to recite names out loud.  Since he is reciting the prayer, an individual intoning a name would have no purpose, and that only when recited by the </w:t>
      </w:r>
      <w:r w:rsidR="0021560B">
        <w:rPr>
          <w:sz w:val="24"/>
          <w:szCs w:val="24"/>
        </w:rPr>
        <w:t>gabbai</w:t>
      </w:r>
      <w:r w:rsidRPr="007C44E3">
        <w:rPr>
          <w:sz w:val="24"/>
          <w:szCs w:val="24"/>
        </w:rPr>
        <w:t xml:space="preserve"> does it become part of the prayer.  Is this correct?</w:t>
      </w:r>
    </w:p>
    <w:p w:rsidR="008E2230" w:rsidRDefault="008E2230" w:rsidP="007C44E3">
      <w:pPr>
        <w:pStyle w:val="PlainText"/>
        <w:ind w:left="720"/>
        <w:rPr>
          <w:sz w:val="24"/>
          <w:szCs w:val="24"/>
        </w:rPr>
      </w:pPr>
    </w:p>
    <w:p w:rsidR="008E2230" w:rsidRPr="0021560B" w:rsidRDefault="008E2230" w:rsidP="008E2230">
      <w:pPr>
        <w:pStyle w:val="ListParagraph"/>
        <w:numPr>
          <w:ilvl w:val="0"/>
          <w:numId w:val="2"/>
        </w:numPr>
        <w:rPr>
          <w:rFonts w:ascii="Tahoma" w:hAnsi="Tahoma" w:cs="Tahoma"/>
          <w:sz w:val="24"/>
          <w:szCs w:val="24"/>
        </w:rPr>
      </w:pPr>
      <w:r w:rsidRPr="0021560B">
        <w:rPr>
          <w:rFonts w:ascii="Tahoma" w:hAnsi="Tahoma" w:cs="Tahoma"/>
          <w:sz w:val="24"/>
          <w:szCs w:val="24"/>
        </w:rPr>
        <w:t>When you have a couple who are going through a divorce:</w:t>
      </w:r>
    </w:p>
    <w:p w:rsidR="008E2230" w:rsidRPr="0021560B" w:rsidRDefault="008E2230" w:rsidP="0021560B">
      <w:pPr>
        <w:ind w:left="360"/>
        <w:rPr>
          <w:rFonts w:ascii="Tahoma" w:hAnsi="Tahoma" w:cs="Tahoma"/>
          <w:sz w:val="24"/>
          <w:szCs w:val="24"/>
        </w:rPr>
      </w:pPr>
      <w:r w:rsidRPr="0021560B">
        <w:rPr>
          <w:rFonts w:ascii="Tahoma" w:hAnsi="Tahoma" w:cs="Tahoma"/>
          <w:sz w:val="24"/>
          <w:szCs w:val="24"/>
        </w:rPr>
        <w:t xml:space="preserve">a) </w:t>
      </w:r>
      <w:r w:rsidR="0021560B" w:rsidRPr="0021560B">
        <w:rPr>
          <w:rFonts w:ascii="Tahoma" w:hAnsi="Tahoma" w:cs="Tahoma"/>
          <w:sz w:val="24"/>
          <w:szCs w:val="24"/>
        </w:rPr>
        <w:t>What</w:t>
      </w:r>
      <w:r w:rsidRPr="0021560B">
        <w:rPr>
          <w:rFonts w:ascii="Tahoma" w:hAnsi="Tahoma" w:cs="Tahoma"/>
          <w:sz w:val="24"/>
          <w:szCs w:val="24"/>
        </w:rPr>
        <w:t xml:space="preserve"> initial advice do you give them?  This is assuming that the marriage is not salvageable.  How do you lessen the acrimony?</w:t>
      </w:r>
    </w:p>
    <w:p w:rsidR="008E2230" w:rsidRPr="0021560B" w:rsidRDefault="0021560B" w:rsidP="0021560B">
      <w:pPr>
        <w:ind w:left="360"/>
        <w:rPr>
          <w:rFonts w:ascii="Tahoma" w:hAnsi="Tahoma" w:cs="Tahoma"/>
          <w:sz w:val="24"/>
          <w:szCs w:val="24"/>
        </w:rPr>
      </w:pPr>
      <w:r w:rsidRPr="0021560B">
        <w:rPr>
          <w:rFonts w:ascii="Tahoma" w:hAnsi="Tahoma" w:cs="Tahoma"/>
          <w:sz w:val="24"/>
          <w:szCs w:val="24"/>
        </w:rPr>
        <w:t>b) When</w:t>
      </w:r>
      <w:r w:rsidR="008E2230" w:rsidRPr="0021560B">
        <w:rPr>
          <w:rFonts w:ascii="Tahoma" w:hAnsi="Tahoma" w:cs="Tahoma"/>
          <w:sz w:val="24"/>
          <w:szCs w:val="24"/>
        </w:rPr>
        <w:t xml:space="preserve"> do you direct them to Bais Din and when do you direct them to the court?</w:t>
      </w:r>
    </w:p>
    <w:p w:rsidR="008E2230" w:rsidRPr="0021560B" w:rsidRDefault="0021560B" w:rsidP="0021560B">
      <w:pPr>
        <w:ind w:left="360"/>
        <w:rPr>
          <w:rFonts w:ascii="Tahoma" w:hAnsi="Tahoma" w:cs="Tahoma"/>
          <w:sz w:val="24"/>
          <w:szCs w:val="24"/>
        </w:rPr>
      </w:pPr>
      <w:r w:rsidRPr="0021560B">
        <w:rPr>
          <w:rFonts w:ascii="Tahoma" w:hAnsi="Tahoma" w:cs="Tahoma"/>
          <w:sz w:val="24"/>
          <w:szCs w:val="24"/>
        </w:rPr>
        <w:t>c) What</w:t>
      </w:r>
      <w:r w:rsidR="008E2230" w:rsidRPr="0021560B">
        <w:rPr>
          <w:rFonts w:ascii="Tahoma" w:hAnsi="Tahoma" w:cs="Tahoma"/>
          <w:sz w:val="24"/>
          <w:szCs w:val="24"/>
        </w:rPr>
        <w:t xml:space="preserve"> is the heter to send them to court?</w:t>
      </w:r>
    </w:p>
    <w:p w:rsidR="008E2230" w:rsidRPr="0021560B" w:rsidRDefault="008E2230" w:rsidP="0021560B">
      <w:pPr>
        <w:ind w:left="360"/>
        <w:rPr>
          <w:rFonts w:ascii="Tahoma" w:hAnsi="Tahoma" w:cs="Tahoma"/>
          <w:sz w:val="24"/>
          <w:szCs w:val="24"/>
        </w:rPr>
      </w:pPr>
      <w:r w:rsidRPr="0021560B">
        <w:rPr>
          <w:rFonts w:ascii="Tahoma" w:hAnsi="Tahoma" w:cs="Tahoma"/>
          <w:sz w:val="24"/>
          <w:szCs w:val="24"/>
        </w:rPr>
        <w:t>d)</w:t>
      </w:r>
      <w:r w:rsidR="0021560B">
        <w:rPr>
          <w:rFonts w:ascii="Tahoma" w:hAnsi="Tahoma" w:cs="Tahoma"/>
          <w:sz w:val="24"/>
          <w:szCs w:val="24"/>
        </w:rPr>
        <w:t xml:space="preserve"> </w:t>
      </w:r>
      <w:r w:rsidR="0021560B" w:rsidRPr="0021560B">
        <w:rPr>
          <w:rFonts w:ascii="Tahoma" w:hAnsi="Tahoma" w:cs="Tahoma"/>
          <w:sz w:val="24"/>
          <w:szCs w:val="24"/>
        </w:rPr>
        <w:t>How</w:t>
      </w:r>
      <w:r w:rsidRPr="0021560B">
        <w:rPr>
          <w:rFonts w:ascii="Tahoma" w:hAnsi="Tahoma" w:cs="Tahoma"/>
          <w:sz w:val="24"/>
          <w:szCs w:val="24"/>
        </w:rPr>
        <w:t xml:space="preserve"> do you take care of the children while the parents are fighting?</w:t>
      </w:r>
    </w:p>
    <w:p w:rsidR="008E2230" w:rsidRPr="0021560B" w:rsidRDefault="008E2230" w:rsidP="0021560B">
      <w:pPr>
        <w:ind w:left="360"/>
        <w:rPr>
          <w:rFonts w:ascii="Tahoma" w:hAnsi="Tahoma" w:cs="Tahoma"/>
          <w:sz w:val="24"/>
          <w:szCs w:val="24"/>
        </w:rPr>
      </w:pPr>
      <w:r w:rsidRPr="0021560B">
        <w:rPr>
          <w:rFonts w:ascii="Tahoma" w:hAnsi="Tahoma" w:cs="Tahoma"/>
          <w:sz w:val="24"/>
          <w:szCs w:val="24"/>
        </w:rPr>
        <w:t xml:space="preserve">e) </w:t>
      </w:r>
      <w:r w:rsidR="0021560B" w:rsidRPr="0021560B">
        <w:rPr>
          <w:rFonts w:ascii="Tahoma" w:hAnsi="Tahoma" w:cs="Tahoma"/>
          <w:sz w:val="24"/>
          <w:szCs w:val="24"/>
        </w:rPr>
        <w:t>Does</w:t>
      </w:r>
      <w:r w:rsidRPr="0021560B">
        <w:rPr>
          <w:rFonts w:ascii="Tahoma" w:hAnsi="Tahoma" w:cs="Tahoma"/>
          <w:sz w:val="24"/>
          <w:szCs w:val="24"/>
        </w:rPr>
        <w:t xml:space="preserve"> the Rav have an opinion about the best split if custody?  </w:t>
      </w:r>
      <w:proofErr w:type="gramStart"/>
      <w:r w:rsidRPr="0021560B">
        <w:rPr>
          <w:rFonts w:ascii="Tahoma" w:hAnsi="Tahoma" w:cs="Tahoma"/>
          <w:sz w:val="24"/>
          <w:szCs w:val="24"/>
        </w:rPr>
        <w:t>50/50?</w:t>
      </w:r>
      <w:proofErr w:type="gramEnd"/>
      <w:r w:rsidRPr="0021560B">
        <w:rPr>
          <w:rFonts w:ascii="Tahoma" w:hAnsi="Tahoma" w:cs="Tahoma"/>
          <w:sz w:val="24"/>
          <w:szCs w:val="24"/>
        </w:rPr>
        <w:t xml:space="preserve">  </w:t>
      </w:r>
      <w:proofErr w:type="gramStart"/>
      <w:r w:rsidRPr="0021560B">
        <w:rPr>
          <w:rFonts w:ascii="Tahoma" w:hAnsi="Tahoma" w:cs="Tahoma"/>
          <w:sz w:val="24"/>
          <w:szCs w:val="24"/>
        </w:rPr>
        <w:t>70/30?</w:t>
      </w:r>
      <w:proofErr w:type="gramEnd"/>
      <w:r w:rsidRPr="0021560B">
        <w:rPr>
          <w:rFonts w:ascii="Tahoma" w:hAnsi="Tahoma" w:cs="Tahoma"/>
          <w:sz w:val="24"/>
          <w:szCs w:val="24"/>
        </w:rPr>
        <w:t xml:space="preserve"> </w:t>
      </w:r>
      <w:proofErr w:type="gramStart"/>
      <w:r w:rsidRPr="0021560B">
        <w:rPr>
          <w:rFonts w:ascii="Tahoma" w:hAnsi="Tahoma" w:cs="Tahoma"/>
          <w:sz w:val="24"/>
          <w:szCs w:val="24"/>
        </w:rPr>
        <w:t>etc</w:t>
      </w:r>
      <w:proofErr w:type="gramEnd"/>
      <w:r w:rsidRPr="0021560B">
        <w:rPr>
          <w:rFonts w:ascii="Tahoma" w:hAnsi="Tahoma" w:cs="Tahoma"/>
          <w:sz w:val="24"/>
          <w:szCs w:val="24"/>
        </w:rPr>
        <w:t>.</w:t>
      </w:r>
    </w:p>
    <w:p w:rsidR="008E2230" w:rsidRPr="0021560B" w:rsidRDefault="008E2230" w:rsidP="0021560B">
      <w:pPr>
        <w:ind w:left="360"/>
        <w:rPr>
          <w:rFonts w:ascii="Tahoma" w:hAnsi="Tahoma" w:cs="Tahoma"/>
          <w:sz w:val="24"/>
          <w:szCs w:val="24"/>
        </w:rPr>
      </w:pPr>
      <w:r w:rsidRPr="0021560B">
        <w:rPr>
          <w:rFonts w:ascii="Tahoma" w:hAnsi="Tahoma" w:cs="Tahoma"/>
          <w:sz w:val="24"/>
          <w:szCs w:val="24"/>
        </w:rPr>
        <w:t xml:space="preserve">f) </w:t>
      </w:r>
      <w:r w:rsidR="0021560B" w:rsidRPr="0021560B">
        <w:rPr>
          <w:rFonts w:ascii="Tahoma" w:hAnsi="Tahoma" w:cs="Tahoma"/>
          <w:sz w:val="24"/>
          <w:szCs w:val="24"/>
        </w:rPr>
        <w:t>When</w:t>
      </w:r>
      <w:r w:rsidRPr="0021560B">
        <w:rPr>
          <w:rFonts w:ascii="Tahoma" w:hAnsi="Tahoma" w:cs="Tahoma"/>
          <w:sz w:val="24"/>
          <w:szCs w:val="24"/>
        </w:rPr>
        <w:t xml:space="preserve"> is it appropriate for the man to withhold a get in order to get a better deal?</w:t>
      </w:r>
    </w:p>
    <w:p w:rsidR="008E2230" w:rsidRDefault="008E2230" w:rsidP="0021560B">
      <w:pPr>
        <w:ind w:left="360"/>
        <w:rPr>
          <w:rFonts w:ascii="Tahoma" w:hAnsi="Tahoma" w:cs="Tahoma"/>
          <w:sz w:val="24"/>
          <w:szCs w:val="24"/>
        </w:rPr>
      </w:pPr>
      <w:r w:rsidRPr="0021560B">
        <w:rPr>
          <w:rFonts w:ascii="Tahoma" w:hAnsi="Tahoma" w:cs="Tahoma"/>
          <w:sz w:val="24"/>
          <w:szCs w:val="24"/>
        </w:rPr>
        <w:t xml:space="preserve">g) When the man doesn't have resources, how does the Rav recommend that he maintain a good relationship with the children?  </w:t>
      </w:r>
      <w:proofErr w:type="gramStart"/>
      <w:r w:rsidRPr="0021560B">
        <w:rPr>
          <w:rFonts w:ascii="Tahoma" w:hAnsi="Tahoma" w:cs="Tahoma"/>
          <w:sz w:val="24"/>
          <w:szCs w:val="24"/>
        </w:rPr>
        <w:t xml:space="preserve">Specifically </w:t>
      </w:r>
      <w:r w:rsidR="0021560B">
        <w:rPr>
          <w:rFonts w:ascii="Tahoma" w:hAnsi="Tahoma" w:cs="Tahoma"/>
          <w:sz w:val="24"/>
          <w:szCs w:val="24"/>
        </w:rPr>
        <w:t>his</w:t>
      </w:r>
      <w:r w:rsidRPr="0021560B">
        <w:rPr>
          <w:rFonts w:ascii="Tahoma" w:hAnsi="Tahoma" w:cs="Tahoma"/>
          <w:sz w:val="24"/>
          <w:szCs w:val="24"/>
        </w:rPr>
        <w:t xml:space="preserve"> younger ones.</w:t>
      </w:r>
      <w:proofErr w:type="gramEnd"/>
    </w:p>
    <w:p w:rsidR="0021560B" w:rsidRPr="0021560B" w:rsidRDefault="0021560B" w:rsidP="0021560B">
      <w:pPr>
        <w:ind w:left="360" w:hanging="360"/>
        <w:rPr>
          <w:rFonts w:ascii="Tahoma" w:hAnsi="Tahoma" w:cs="Tahoma"/>
          <w:sz w:val="24"/>
          <w:szCs w:val="24"/>
        </w:rPr>
      </w:pPr>
      <w:r>
        <w:rPr>
          <w:rFonts w:ascii="Tahoma" w:hAnsi="Tahoma" w:cs="Tahoma"/>
          <w:sz w:val="24"/>
          <w:szCs w:val="24"/>
        </w:rPr>
        <w:t xml:space="preserve">3. </w:t>
      </w:r>
      <w:r>
        <w:rPr>
          <w:rFonts w:ascii="Tahoma" w:hAnsi="Tahoma" w:cs="Tahoma"/>
          <w:sz w:val="24"/>
          <w:szCs w:val="24"/>
        </w:rPr>
        <w:tab/>
      </w:r>
      <w:r w:rsidRPr="0021560B">
        <w:rPr>
          <w:rFonts w:ascii="Tahoma" w:hAnsi="Tahoma" w:cs="Tahoma"/>
          <w:sz w:val="24"/>
          <w:szCs w:val="24"/>
        </w:rPr>
        <w:t>I</w:t>
      </w:r>
      <w:r w:rsidRPr="0021560B">
        <w:rPr>
          <w:rFonts w:ascii="Tahoma" w:hAnsi="Tahoma" w:cs="Tahoma"/>
          <w:color w:val="000000"/>
          <w:sz w:val="24"/>
          <w:szCs w:val="24"/>
        </w:rPr>
        <w:t>s one permitted to use whip cream from a can on Shabbos? I have seen many poskim say that it is prohibited however, others permit it. What is the opinion of the Rav</w:t>
      </w:r>
      <w:r>
        <w:rPr>
          <w:rFonts w:ascii="Tahoma" w:hAnsi="Tahoma" w:cs="Tahoma"/>
          <w:color w:val="000000"/>
          <w:sz w:val="24"/>
          <w:szCs w:val="24"/>
        </w:rPr>
        <w:t>?</w:t>
      </w:r>
    </w:p>
    <w:p w:rsidR="0021560B" w:rsidRDefault="0021560B" w:rsidP="0021560B">
      <w:pPr>
        <w:ind w:left="360" w:hanging="360"/>
        <w:rPr>
          <w:rFonts w:ascii="Tahoma" w:hAnsi="Tahoma" w:cs="Tahoma"/>
          <w:sz w:val="24"/>
          <w:szCs w:val="24"/>
        </w:rPr>
      </w:pPr>
      <w:r>
        <w:rPr>
          <w:rFonts w:ascii="Tahoma" w:hAnsi="Tahoma" w:cs="Tahoma"/>
          <w:sz w:val="24"/>
          <w:szCs w:val="24"/>
        </w:rPr>
        <w:t>4</w:t>
      </w:r>
      <w:r w:rsidRPr="0021560B">
        <w:rPr>
          <w:rFonts w:ascii="Tahoma" w:hAnsi="Tahoma" w:cs="Tahoma"/>
          <w:sz w:val="24"/>
          <w:szCs w:val="24"/>
        </w:rPr>
        <w:t xml:space="preserve">. </w:t>
      </w:r>
      <w:r>
        <w:rPr>
          <w:rFonts w:ascii="Tahoma" w:hAnsi="Tahoma" w:cs="Tahoma"/>
          <w:sz w:val="24"/>
          <w:szCs w:val="24"/>
        </w:rPr>
        <w:tab/>
      </w:r>
      <w:r w:rsidR="008973F8" w:rsidRPr="0021560B">
        <w:rPr>
          <w:rFonts w:ascii="Tahoma" w:hAnsi="Tahoma" w:cs="Tahoma"/>
          <w:sz w:val="24"/>
          <w:szCs w:val="24"/>
        </w:rPr>
        <w:t xml:space="preserve">Can </w:t>
      </w:r>
      <w:r>
        <w:rPr>
          <w:rFonts w:ascii="Tahoma" w:hAnsi="Tahoma" w:cs="Tahoma"/>
          <w:sz w:val="24"/>
          <w:szCs w:val="24"/>
        </w:rPr>
        <w:t>you please</w:t>
      </w:r>
      <w:r w:rsidR="008973F8" w:rsidRPr="0021560B">
        <w:rPr>
          <w:rFonts w:ascii="Tahoma" w:hAnsi="Tahoma" w:cs="Tahoma"/>
          <w:sz w:val="24"/>
          <w:szCs w:val="24"/>
        </w:rPr>
        <w:t xml:space="preserve"> comment on a new app for smartphones that was developed specifically to allow the usage of the phone on </w:t>
      </w:r>
      <w:r w:rsidR="00023A9E" w:rsidRPr="0021560B">
        <w:rPr>
          <w:rFonts w:ascii="Tahoma" w:hAnsi="Tahoma" w:cs="Tahoma"/>
          <w:sz w:val="24"/>
          <w:szCs w:val="24"/>
        </w:rPr>
        <w:t>Shabbos?</w:t>
      </w:r>
      <w:r w:rsidR="008973F8" w:rsidRPr="0021560B">
        <w:rPr>
          <w:rFonts w:ascii="Tahoma" w:hAnsi="Tahoma" w:cs="Tahoma"/>
          <w:sz w:val="24"/>
          <w:szCs w:val="24"/>
        </w:rPr>
        <w:t xml:space="preserve"> The following is taken from their website. </w:t>
      </w:r>
    </w:p>
    <w:p w:rsidR="008973F8" w:rsidRDefault="008973F8" w:rsidP="0021560B">
      <w:pPr>
        <w:ind w:left="360" w:hanging="360"/>
      </w:pPr>
      <w:r>
        <w:rPr>
          <w:rStyle w:val="Strong"/>
          <w:rFonts w:ascii="Arial" w:hAnsi="Arial" w:cs="Arial"/>
          <w:color w:val="000000"/>
        </w:rPr>
        <w:lastRenderedPageBreak/>
        <w:t>Uvdah D’chol:</w:t>
      </w:r>
      <w:r>
        <w:rPr>
          <w:rFonts w:ascii="Arial" w:hAnsi="Arial" w:cs="Arial"/>
          <w:color w:val="000000"/>
        </w:rPr>
        <w:t xml:space="preserve"> When the Shabbos App is activated, the screen is flipped upside down and locked in that </w:t>
      </w:r>
      <w:r w:rsidR="0021560B">
        <w:rPr>
          <w:rFonts w:ascii="Arial" w:hAnsi="Arial" w:cs="Arial"/>
          <w:color w:val="000000"/>
        </w:rPr>
        <w:t>mode</w:t>
      </w:r>
      <w:r>
        <w:rPr>
          <w:rFonts w:ascii="Arial" w:hAnsi="Arial" w:cs="Arial"/>
          <w:color w:val="000000"/>
        </w:rPr>
        <w:t xml:space="preserve"> so that a user would need to hold the phone in the opposite manner that it is held during the weekdays. This is a very distinctive difference in how the phone is used – as (a) on a regular weekday nobody would hold the phone upside down (b) the telephone is awkward to use as the speaker is on the bottom and microphone on the top so holding the phone in this manner is definitely “a shinui”. Most importantly, while messaging in the Shabbos App </w:t>
      </w:r>
      <w:r w:rsidR="00023A9E">
        <w:rPr>
          <w:rFonts w:ascii="Arial" w:hAnsi="Arial" w:cs="Arial"/>
          <w:color w:val="000000"/>
        </w:rPr>
        <w:t xml:space="preserve">is </w:t>
      </w:r>
      <w:r>
        <w:rPr>
          <w:rFonts w:ascii="Arial" w:hAnsi="Arial" w:cs="Arial"/>
          <w:color w:val="000000"/>
        </w:rPr>
        <w:t>completely different than the regular keypad.</w:t>
      </w:r>
    </w:p>
    <w:p w:rsidR="008973F8" w:rsidRDefault="008973F8" w:rsidP="008973F8">
      <w:pPr>
        <w:numPr>
          <w:ilvl w:val="0"/>
          <w:numId w:val="3"/>
        </w:numPr>
        <w:spacing w:after="360" w:line="240" w:lineRule="auto"/>
        <w:ind w:left="0"/>
        <w:rPr>
          <w:rFonts w:ascii="Arial" w:hAnsi="Arial" w:cs="Arial"/>
          <w:color w:val="000000"/>
        </w:rPr>
      </w:pPr>
      <w:r>
        <w:rPr>
          <w:rStyle w:val="Strong"/>
          <w:rFonts w:ascii="Arial" w:hAnsi="Arial" w:cs="Arial"/>
          <w:color w:val="000000"/>
        </w:rPr>
        <w:t>Writing: </w:t>
      </w:r>
      <w:r>
        <w:rPr>
          <w:rFonts w:ascii="Arial" w:hAnsi="Arial" w:cs="Arial"/>
          <w:color w:val="000000"/>
        </w:rPr>
        <w:t>The Shabbos App features a unique keyboard that works differently from the keypad that a user would use all week. The keypad is replaced with complete words. A user is able to create a sentence using a combination of words included in the app (120) and can add an additional 30 custom words for a total of 150 word choices. This is not Kosaiv as Kosaiv only applies to creating a word, not to taking existing words and forming a sentence.</w:t>
      </w:r>
    </w:p>
    <w:p w:rsidR="008973F8" w:rsidRDefault="008973F8" w:rsidP="008973F8">
      <w:pPr>
        <w:numPr>
          <w:ilvl w:val="0"/>
          <w:numId w:val="4"/>
        </w:numPr>
        <w:spacing w:after="360" w:line="240" w:lineRule="auto"/>
        <w:ind w:left="0"/>
        <w:rPr>
          <w:rFonts w:ascii="Arial" w:hAnsi="Arial" w:cs="Arial"/>
          <w:color w:val="000000"/>
        </w:rPr>
      </w:pPr>
      <w:r>
        <w:rPr>
          <w:rStyle w:val="Strong"/>
          <w:rFonts w:ascii="Arial" w:hAnsi="Arial" w:cs="Arial"/>
          <w:color w:val="000000"/>
        </w:rPr>
        <w:t>Sounds: </w:t>
      </w:r>
      <w:r>
        <w:rPr>
          <w:rFonts w:ascii="Arial" w:hAnsi="Arial" w:cs="Arial"/>
          <w:color w:val="000000"/>
        </w:rPr>
        <w:t xml:space="preserve">All sounds are disabled when the app is active. The user can choose to receive a vibration for new notifications or visual indicators, or both vibration and visual. The visual indicator on the information bar will display any new </w:t>
      </w:r>
      <w:r w:rsidR="00023A9E">
        <w:rPr>
          <w:rFonts w:ascii="Arial" w:hAnsi="Arial" w:cs="Arial"/>
          <w:color w:val="000000"/>
        </w:rPr>
        <w:t>notifications. If</w:t>
      </w:r>
      <w:r>
        <w:rPr>
          <w:rFonts w:ascii="Arial" w:hAnsi="Arial" w:cs="Arial"/>
          <w:color w:val="000000"/>
        </w:rPr>
        <w:t xml:space="preserve"> there are alarms set before Shabbos to ring</w:t>
      </w:r>
      <w:r w:rsidR="00023A9E">
        <w:rPr>
          <w:rFonts w:ascii="Arial" w:hAnsi="Arial" w:cs="Arial"/>
          <w:color w:val="000000"/>
        </w:rPr>
        <w:t>,</w:t>
      </w:r>
      <w:r>
        <w:rPr>
          <w:rFonts w:ascii="Arial" w:hAnsi="Arial" w:cs="Arial"/>
          <w:color w:val="000000"/>
        </w:rPr>
        <w:t xml:space="preserve"> they will continue to work.</w:t>
      </w:r>
    </w:p>
    <w:p w:rsidR="008973F8" w:rsidRDefault="008973F8" w:rsidP="008973F8">
      <w:pPr>
        <w:numPr>
          <w:ilvl w:val="0"/>
          <w:numId w:val="5"/>
        </w:numPr>
        <w:spacing w:after="360" w:line="240" w:lineRule="auto"/>
        <w:ind w:left="0"/>
        <w:rPr>
          <w:rFonts w:ascii="Arial" w:hAnsi="Arial" w:cs="Arial"/>
          <w:color w:val="000000"/>
        </w:rPr>
      </w:pPr>
      <w:r>
        <w:rPr>
          <w:rStyle w:val="Strong"/>
          <w:rFonts w:ascii="Arial" w:hAnsi="Arial" w:cs="Arial"/>
          <w:color w:val="000000"/>
        </w:rPr>
        <w:t>Screen:</w:t>
      </w:r>
      <w:r>
        <w:rPr>
          <w:rFonts w:ascii="Arial" w:hAnsi="Arial" w:cs="Arial"/>
          <w:color w:val="000000"/>
        </w:rPr>
        <w:t xml:space="preserve"> The app forces the LED backlight of the screen to stay actively lit the entire Shabbos on 1% brightness (this is a very small drain on the battery and will not cause the battery to drain over Shabbos) once the user touches the screen </w:t>
      </w:r>
      <w:r w:rsidR="00023A9E">
        <w:rPr>
          <w:rFonts w:ascii="Arial" w:hAnsi="Arial" w:cs="Arial"/>
          <w:color w:val="000000"/>
        </w:rPr>
        <w:t>the brightness</w:t>
      </w:r>
      <w:r>
        <w:rPr>
          <w:rFonts w:ascii="Arial" w:hAnsi="Arial" w:cs="Arial"/>
          <w:color w:val="000000"/>
        </w:rPr>
        <w:t xml:space="preserve"> will change to the preset brightness for use. This function of keeping the backlight on at 1% the entire duration </w:t>
      </w:r>
      <w:r w:rsidR="00023A9E">
        <w:rPr>
          <w:rFonts w:ascii="Arial" w:hAnsi="Arial" w:cs="Arial"/>
          <w:color w:val="000000"/>
        </w:rPr>
        <w:t>of Shabbos</w:t>
      </w:r>
      <w:r>
        <w:rPr>
          <w:rFonts w:ascii="Arial" w:hAnsi="Arial" w:cs="Arial"/>
          <w:color w:val="000000"/>
        </w:rPr>
        <w:t xml:space="preserve"> inhibits any potential issur </w:t>
      </w:r>
      <w:r w:rsidR="00023A9E">
        <w:rPr>
          <w:rFonts w:ascii="Arial" w:hAnsi="Arial" w:cs="Arial"/>
          <w:color w:val="000000"/>
        </w:rPr>
        <w:t>d’rabanan</w:t>
      </w:r>
      <w:r>
        <w:rPr>
          <w:rFonts w:ascii="Arial" w:hAnsi="Arial" w:cs="Arial"/>
          <w:color w:val="000000"/>
        </w:rPr>
        <w:t xml:space="preserve"> of turning the screen on and off.</w:t>
      </w:r>
    </w:p>
    <w:p w:rsidR="008973F8" w:rsidRDefault="008973F8" w:rsidP="008973F8">
      <w:pPr>
        <w:numPr>
          <w:ilvl w:val="0"/>
          <w:numId w:val="6"/>
        </w:numPr>
        <w:spacing w:after="360" w:line="240" w:lineRule="auto"/>
        <w:ind w:left="0"/>
        <w:rPr>
          <w:rFonts w:ascii="Arial" w:hAnsi="Arial" w:cs="Arial"/>
          <w:color w:val="000000"/>
        </w:rPr>
      </w:pPr>
      <w:r>
        <w:rPr>
          <w:rStyle w:val="Strong"/>
          <w:rFonts w:ascii="Arial" w:hAnsi="Arial" w:cs="Arial"/>
          <w:color w:val="000000"/>
        </w:rPr>
        <w:t>Misuse:</w:t>
      </w:r>
      <w:r>
        <w:rPr>
          <w:rFonts w:ascii="Arial" w:hAnsi="Arial" w:cs="Arial"/>
          <w:color w:val="000000"/>
        </w:rPr>
        <w:t> When the Shabbos App is active all functions of the phone are blocked except for the integrated Shabbos App</w:t>
      </w:r>
      <w:r w:rsidR="00023A9E">
        <w:rPr>
          <w:rFonts w:ascii="Arial" w:hAnsi="Arial" w:cs="Arial"/>
          <w:color w:val="000000"/>
        </w:rPr>
        <w:t>,</w:t>
      </w:r>
      <w:r>
        <w:rPr>
          <w:rFonts w:ascii="Arial" w:hAnsi="Arial" w:cs="Arial"/>
          <w:color w:val="000000"/>
        </w:rPr>
        <w:t xml:space="preserve"> messaging app</w:t>
      </w:r>
      <w:r w:rsidR="00023A9E">
        <w:rPr>
          <w:rFonts w:ascii="Arial" w:hAnsi="Arial" w:cs="Arial"/>
          <w:color w:val="000000"/>
        </w:rPr>
        <w:t>,</w:t>
      </w:r>
      <w:r>
        <w:rPr>
          <w:rFonts w:ascii="Arial" w:hAnsi="Arial" w:cs="Arial"/>
          <w:color w:val="000000"/>
        </w:rPr>
        <w:t xml:space="preserve"> and </w:t>
      </w:r>
      <w:r w:rsidR="00023A9E">
        <w:rPr>
          <w:rFonts w:ascii="Arial" w:hAnsi="Arial" w:cs="Arial"/>
          <w:color w:val="000000"/>
        </w:rPr>
        <w:t>eBooks</w:t>
      </w:r>
      <w:r>
        <w:rPr>
          <w:rFonts w:ascii="Arial" w:hAnsi="Arial" w:cs="Arial"/>
          <w:color w:val="000000"/>
        </w:rPr>
        <w:t>. In the future we will introduce additional modules that will enable more features in a permissible manner.</w:t>
      </w:r>
    </w:p>
    <w:p w:rsidR="00C2312B" w:rsidRDefault="002D583F" w:rsidP="00C2312B">
      <w:pPr>
        <w:rPr>
          <w:rFonts w:ascii="Tahoma" w:hAnsi="Tahoma" w:cs="Tahoma"/>
          <w:sz w:val="24"/>
          <w:szCs w:val="24"/>
        </w:rPr>
      </w:pPr>
      <w:r>
        <w:rPr>
          <w:rFonts w:ascii="Tahoma" w:hAnsi="Tahoma" w:cs="Tahoma"/>
          <w:color w:val="000000"/>
          <w:sz w:val="24"/>
          <w:szCs w:val="24"/>
        </w:rPr>
        <w:t>5</w:t>
      </w:r>
      <w:r w:rsidR="00C2312B" w:rsidRPr="00C2312B">
        <w:rPr>
          <w:rFonts w:ascii="Tahoma" w:hAnsi="Tahoma" w:cs="Tahoma"/>
          <w:color w:val="000000"/>
          <w:sz w:val="24"/>
          <w:szCs w:val="24"/>
        </w:rPr>
        <w:t xml:space="preserve">. </w:t>
      </w:r>
      <w:r w:rsidR="00C2312B" w:rsidRPr="00C2312B">
        <w:rPr>
          <w:rFonts w:ascii="Tahoma" w:hAnsi="Tahoma" w:cs="Tahoma"/>
          <w:sz w:val="24"/>
          <w:szCs w:val="24"/>
        </w:rPr>
        <w:t xml:space="preserve"> Based on the answer the Rav gave last week regarding carrying cell phones. I have heard rabbanim that permit a husband to carry a cell phone on Shabbos while his wife is in her ninth month. </w:t>
      </w:r>
      <w:r w:rsidR="00C2312B">
        <w:rPr>
          <w:rFonts w:ascii="Tahoma" w:hAnsi="Tahoma" w:cs="Tahoma"/>
          <w:sz w:val="24"/>
          <w:szCs w:val="24"/>
        </w:rPr>
        <w:t>Is this mutar?</w:t>
      </w:r>
    </w:p>
    <w:p w:rsidR="00210FFF" w:rsidRPr="00210FFF" w:rsidRDefault="00210FFF" w:rsidP="00210FFF">
      <w:pPr>
        <w:rPr>
          <w:rFonts w:ascii="Tahoma" w:hAnsi="Tahoma" w:cs="Tahoma"/>
          <w:sz w:val="24"/>
          <w:szCs w:val="24"/>
        </w:rPr>
      </w:pPr>
      <w:r>
        <w:rPr>
          <w:rFonts w:ascii="Tahoma" w:hAnsi="Tahoma" w:cs="Tahoma"/>
          <w:sz w:val="24"/>
          <w:szCs w:val="24"/>
        </w:rPr>
        <w:t xml:space="preserve">6. </w:t>
      </w:r>
      <w:r w:rsidRPr="00210FFF">
        <w:rPr>
          <w:rFonts w:ascii="Tahoma" w:hAnsi="Tahoma" w:cs="Tahoma"/>
          <w:sz w:val="24"/>
          <w:szCs w:val="24"/>
        </w:rPr>
        <w:t>I am dealing with a couple who have been in couple’s therapy for three years and both feel that they want to get divorced. I am not privy to any specific issues other than they are not getting along and both are very unhappy; there is no claim (to me), of physical abuse by either party. They have been married twelve years, have three children under the age of nine and are in their early-thirties. Certainly I want to be of help for both of them and their kids. The husband is a Kohein and I worry that post-divorce they will both see that “it aint much better out there,” but they will never have a chance to reconcile.</w:t>
      </w:r>
    </w:p>
    <w:p w:rsidR="00E236AD" w:rsidRDefault="00210FFF" w:rsidP="00210FFF">
      <w:pPr>
        <w:rPr>
          <w:rFonts w:ascii="Tahoma" w:hAnsi="Tahoma" w:cs="Tahoma"/>
          <w:sz w:val="24"/>
          <w:szCs w:val="24"/>
        </w:rPr>
      </w:pPr>
      <w:r w:rsidRPr="00210FFF">
        <w:rPr>
          <w:rFonts w:ascii="Tahoma" w:hAnsi="Tahoma" w:cs="Tahoma"/>
          <w:sz w:val="24"/>
          <w:szCs w:val="24"/>
        </w:rPr>
        <w:t>Is there any halachic precedent to hold back specifically a Kohein from giving a get?</w:t>
      </w:r>
    </w:p>
    <w:p w:rsidR="00651931" w:rsidRDefault="00E236AD" w:rsidP="00210FFF">
      <w:pPr>
        <w:rPr>
          <w:rFonts w:ascii="Tahoma" w:eastAsia="Times New Roman" w:hAnsi="Tahoma" w:cs="Tahoma"/>
          <w:sz w:val="24"/>
          <w:szCs w:val="24"/>
        </w:rPr>
      </w:pPr>
      <w:r w:rsidRPr="00E236AD">
        <w:rPr>
          <w:rFonts w:ascii="Tahoma" w:hAnsi="Tahoma" w:cs="Tahoma"/>
          <w:sz w:val="24"/>
          <w:szCs w:val="24"/>
        </w:rPr>
        <w:lastRenderedPageBreak/>
        <w:t xml:space="preserve">7. </w:t>
      </w:r>
      <w:r w:rsidRPr="00E236AD">
        <w:rPr>
          <w:rFonts w:ascii="Tahoma" w:eastAsia="Times New Roman" w:hAnsi="Tahoma" w:cs="Tahoma"/>
          <w:sz w:val="24"/>
          <w:szCs w:val="24"/>
        </w:rPr>
        <w:t xml:space="preserve">A married couple wants to fly to Australia during Chanukah. </w:t>
      </w:r>
      <w:r w:rsidRPr="00E236AD">
        <w:rPr>
          <w:rFonts w:ascii="Tahoma" w:eastAsia="Times New Roman" w:hAnsi="Tahoma" w:cs="Tahoma"/>
          <w:sz w:val="24"/>
          <w:szCs w:val="24"/>
        </w:rPr>
        <w:br/>
        <w:t xml:space="preserve">1) </w:t>
      </w:r>
      <w:r w:rsidR="009208DE" w:rsidRPr="00E236AD">
        <w:rPr>
          <w:rFonts w:ascii="Tahoma" w:eastAsia="Times New Roman" w:hAnsi="Tahoma" w:cs="Tahoma"/>
          <w:sz w:val="24"/>
          <w:szCs w:val="24"/>
        </w:rPr>
        <w:t>How</w:t>
      </w:r>
      <w:r w:rsidRPr="00E236AD">
        <w:rPr>
          <w:rFonts w:ascii="Tahoma" w:eastAsia="Times New Roman" w:hAnsi="Tahoma" w:cs="Tahoma"/>
          <w:sz w:val="24"/>
          <w:szCs w:val="24"/>
        </w:rPr>
        <w:t xml:space="preserve"> do they handle the dateline issue with lighting the menorah? </w:t>
      </w:r>
      <w:r w:rsidRPr="00E236AD">
        <w:rPr>
          <w:rFonts w:ascii="Tahoma" w:eastAsia="Times New Roman" w:hAnsi="Tahoma" w:cs="Tahoma"/>
          <w:sz w:val="24"/>
          <w:szCs w:val="24"/>
        </w:rPr>
        <w:br/>
        <w:t xml:space="preserve">1b) </w:t>
      </w:r>
      <w:r w:rsidR="009208DE">
        <w:rPr>
          <w:rFonts w:ascii="Tahoma" w:eastAsia="Times New Roman" w:hAnsi="Tahoma" w:cs="Tahoma"/>
          <w:sz w:val="24"/>
          <w:szCs w:val="24"/>
        </w:rPr>
        <w:t>N</w:t>
      </w:r>
      <w:r w:rsidRPr="00E236AD">
        <w:rPr>
          <w:rFonts w:ascii="Tahoma" w:eastAsia="Times New Roman" w:hAnsi="Tahoma" w:cs="Tahoma"/>
          <w:sz w:val="24"/>
          <w:szCs w:val="24"/>
        </w:rPr>
        <w:t xml:space="preserve">o other family members will be at home. </w:t>
      </w:r>
      <w:r w:rsidRPr="00E236AD">
        <w:rPr>
          <w:rFonts w:ascii="Tahoma" w:eastAsia="Times New Roman" w:hAnsi="Tahoma" w:cs="Tahoma"/>
          <w:sz w:val="24"/>
          <w:szCs w:val="24"/>
        </w:rPr>
        <w:br/>
        <w:t xml:space="preserve">2) </w:t>
      </w:r>
      <w:r w:rsidR="009208DE" w:rsidRPr="00E236AD">
        <w:rPr>
          <w:rFonts w:ascii="Tahoma" w:eastAsia="Times New Roman" w:hAnsi="Tahoma" w:cs="Tahoma"/>
          <w:sz w:val="24"/>
          <w:szCs w:val="24"/>
        </w:rPr>
        <w:t>In</w:t>
      </w:r>
      <w:r w:rsidRPr="00E236AD">
        <w:rPr>
          <w:rFonts w:ascii="Tahoma" w:eastAsia="Times New Roman" w:hAnsi="Tahoma" w:cs="Tahoma"/>
          <w:sz w:val="24"/>
          <w:szCs w:val="24"/>
        </w:rPr>
        <w:t xml:space="preserve"> general, can/should a person turn on a flashlight when flying at night during Chanukah </w:t>
      </w:r>
      <w:r w:rsidR="00293EC9" w:rsidRPr="00E236AD">
        <w:rPr>
          <w:rFonts w:ascii="Tahoma" w:eastAsia="Times New Roman" w:hAnsi="Tahoma" w:cs="Tahoma"/>
          <w:sz w:val="24"/>
          <w:szCs w:val="24"/>
        </w:rPr>
        <w:t>(similar</w:t>
      </w:r>
      <w:r w:rsidRPr="00E236AD">
        <w:rPr>
          <w:rFonts w:ascii="Tahoma" w:eastAsia="Times New Roman" w:hAnsi="Tahoma" w:cs="Tahoma"/>
          <w:sz w:val="24"/>
          <w:szCs w:val="24"/>
        </w:rPr>
        <w:t xml:space="preserve"> to lighting on a boat</w:t>
      </w:r>
      <w:r w:rsidR="00293EC9" w:rsidRPr="00E236AD">
        <w:rPr>
          <w:rFonts w:ascii="Tahoma" w:eastAsia="Times New Roman" w:hAnsi="Tahoma" w:cs="Tahoma"/>
          <w:sz w:val="24"/>
          <w:szCs w:val="24"/>
        </w:rPr>
        <w:t>?)</w:t>
      </w:r>
      <w:r w:rsidRPr="00E236AD">
        <w:rPr>
          <w:rFonts w:ascii="Tahoma" w:eastAsia="Times New Roman" w:hAnsi="Tahoma" w:cs="Tahoma"/>
          <w:sz w:val="24"/>
          <w:szCs w:val="24"/>
        </w:rPr>
        <w:br/>
        <w:t xml:space="preserve">3) does it make a difference if it's a pleasure trip or business trip? In this case, the couple wants to know if they can schedule the trip or if they should avoid it. </w:t>
      </w:r>
    </w:p>
    <w:p w:rsidR="00651931" w:rsidRDefault="00651931" w:rsidP="00210FFF">
      <w:pPr>
        <w:rPr>
          <w:rFonts w:ascii="Tahoma" w:eastAsia="Times New Roman" w:hAnsi="Tahoma" w:cs="Tahoma"/>
          <w:sz w:val="24"/>
          <w:szCs w:val="24"/>
        </w:rPr>
      </w:pPr>
      <w:bookmarkStart w:id="0" w:name="_GoBack"/>
      <w:bookmarkEnd w:id="0"/>
    </w:p>
    <w:p w:rsidR="00651931" w:rsidRPr="009208DE" w:rsidRDefault="009208DE" w:rsidP="009208DE">
      <w:pPr>
        <w:pStyle w:val="NoSpacing"/>
        <w:rPr>
          <w:rFonts w:ascii="Tahoma" w:hAnsi="Tahoma" w:cs="Tahoma"/>
          <w:sz w:val="24"/>
          <w:szCs w:val="24"/>
        </w:rPr>
      </w:pPr>
      <w:r w:rsidRPr="009208DE">
        <w:rPr>
          <w:rFonts w:ascii="Tahoma" w:eastAsia="Times New Roman" w:hAnsi="Tahoma" w:cs="Tahoma"/>
          <w:sz w:val="24"/>
          <w:szCs w:val="24"/>
        </w:rPr>
        <w:t>8.</w:t>
      </w:r>
      <w:r w:rsidR="00651931" w:rsidRPr="009208DE">
        <w:rPr>
          <w:rFonts w:eastAsia="Times New Roman"/>
        </w:rPr>
        <w:t xml:space="preserve"> </w:t>
      </w:r>
      <w:r w:rsidR="00651931" w:rsidRPr="009208DE">
        <w:t xml:space="preserve"> </w:t>
      </w:r>
      <w:r w:rsidR="00651931" w:rsidRPr="009208DE">
        <w:rPr>
          <w:rFonts w:ascii="Tahoma" w:hAnsi="Tahoma" w:cs="Tahoma"/>
          <w:sz w:val="24"/>
          <w:szCs w:val="24"/>
        </w:rPr>
        <w:t>A Kohe</w:t>
      </w:r>
      <w:r w:rsidR="004C46AC">
        <w:rPr>
          <w:rFonts w:ascii="Tahoma" w:hAnsi="Tahoma" w:cs="Tahoma"/>
          <w:sz w:val="24"/>
          <w:szCs w:val="24"/>
        </w:rPr>
        <w:t>i</w:t>
      </w:r>
      <w:r w:rsidR="00651931" w:rsidRPr="009208DE">
        <w:rPr>
          <w:rFonts w:ascii="Tahoma" w:hAnsi="Tahoma" w:cs="Tahoma"/>
          <w:sz w:val="24"/>
          <w:szCs w:val="24"/>
        </w:rPr>
        <w:t>n wanted to go to a cemetery for an unveiling. What is the correct response? </w:t>
      </w:r>
    </w:p>
    <w:p w:rsidR="00651931" w:rsidRPr="009208DE" w:rsidRDefault="00651931" w:rsidP="009208DE">
      <w:pPr>
        <w:pStyle w:val="NoSpacing"/>
        <w:rPr>
          <w:rFonts w:ascii="Tahoma" w:hAnsi="Tahoma" w:cs="Tahoma"/>
          <w:sz w:val="24"/>
          <w:szCs w:val="24"/>
        </w:rPr>
      </w:pPr>
      <w:r w:rsidRPr="009208DE">
        <w:rPr>
          <w:rFonts w:ascii="Tahoma" w:hAnsi="Tahoma" w:cs="Tahoma"/>
          <w:sz w:val="24"/>
          <w:szCs w:val="24"/>
        </w:rPr>
        <w:t>a) Does remaining in the car, while in the cemetery, help?</w:t>
      </w:r>
    </w:p>
    <w:p w:rsidR="00651931" w:rsidRPr="009208DE" w:rsidRDefault="00651931" w:rsidP="009208DE">
      <w:pPr>
        <w:pStyle w:val="NoSpacing"/>
        <w:rPr>
          <w:rFonts w:ascii="Tahoma" w:hAnsi="Tahoma" w:cs="Tahoma"/>
          <w:sz w:val="24"/>
          <w:szCs w:val="24"/>
        </w:rPr>
      </w:pPr>
      <w:r w:rsidRPr="009208DE">
        <w:rPr>
          <w:rFonts w:ascii="Tahoma" w:hAnsi="Tahoma" w:cs="Tahoma"/>
          <w:sz w:val="24"/>
          <w:szCs w:val="24"/>
        </w:rPr>
        <w:t>b) Is there an issue of driving under the trees near the cemetery?</w:t>
      </w:r>
    </w:p>
    <w:p w:rsidR="00651931" w:rsidRDefault="00651931" w:rsidP="004C46AC">
      <w:pPr>
        <w:pStyle w:val="NoSpacing"/>
      </w:pPr>
      <w:r w:rsidRPr="009208DE">
        <w:rPr>
          <w:rFonts w:ascii="Tahoma" w:hAnsi="Tahoma" w:cs="Tahoma"/>
          <w:sz w:val="24"/>
          <w:szCs w:val="24"/>
        </w:rPr>
        <w:t xml:space="preserve">c) Can he stand on the roadway in the cemetery assuming its more than 4 </w:t>
      </w:r>
      <w:r w:rsidR="004C46AC" w:rsidRPr="004C46AC">
        <w:rPr>
          <w:rFonts w:ascii="Tahoma" w:hAnsi="Tahoma" w:cs="Tahoma"/>
          <w:i/>
          <w:sz w:val="24"/>
          <w:szCs w:val="24"/>
        </w:rPr>
        <w:t>Amos</w:t>
      </w:r>
      <w:r w:rsidRPr="009208DE">
        <w:rPr>
          <w:rFonts w:ascii="Tahoma" w:hAnsi="Tahoma" w:cs="Tahoma"/>
          <w:sz w:val="24"/>
          <w:szCs w:val="24"/>
        </w:rPr>
        <w:t xml:space="preserve"> from graves and not under any trees?</w:t>
      </w:r>
      <w:r w:rsidR="004C46AC">
        <w:t xml:space="preserve"> </w:t>
      </w:r>
    </w:p>
    <w:p w:rsidR="00651931" w:rsidRDefault="00651931" w:rsidP="00651931"/>
    <w:p w:rsidR="009208DE" w:rsidRDefault="009208DE" w:rsidP="004C46AC">
      <w:pPr>
        <w:pStyle w:val="NoSpacing"/>
        <w:rPr>
          <w:rFonts w:ascii="Tahoma" w:hAnsi="Tahoma" w:cs="Tahoma"/>
          <w:sz w:val="24"/>
          <w:szCs w:val="24"/>
        </w:rPr>
      </w:pPr>
      <w:r w:rsidRPr="004C46AC">
        <w:rPr>
          <w:rFonts w:ascii="Tahoma" w:hAnsi="Tahoma" w:cs="Tahoma"/>
          <w:sz w:val="24"/>
          <w:szCs w:val="24"/>
        </w:rPr>
        <w:t>9.</w:t>
      </w:r>
      <w:r>
        <w:t xml:space="preserve"> </w:t>
      </w:r>
      <w:r w:rsidR="00651931">
        <w:t xml:space="preserve"> </w:t>
      </w:r>
      <w:r w:rsidR="00651931" w:rsidRPr="004C46AC">
        <w:rPr>
          <w:rFonts w:ascii="Tahoma" w:hAnsi="Tahoma" w:cs="Tahoma"/>
          <w:sz w:val="24"/>
          <w:szCs w:val="24"/>
        </w:rPr>
        <w:t xml:space="preserve">Shaimos </w:t>
      </w:r>
      <w:r w:rsidRPr="004C46AC">
        <w:rPr>
          <w:rFonts w:ascii="Tahoma" w:hAnsi="Tahoma" w:cs="Tahoma"/>
          <w:sz w:val="24"/>
          <w:szCs w:val="24"/>
        </w:rPr>
        <w:t>–</w:t>
      </w:r>
      <w:r w:rsidR="00651931" w:rsidRPr="004C46AC">
        <w:rPr>
          <w:rFonts w:ascii="Tahoma" w:hAnsi="Tahoma" w:cs="Tahoma"/>
          <w:sz w:val="24"/>
          <w:szCs w:val="24"/>
        </w:rPr>
        <w:t xml:space="preserve"> </w:t>
      </w:r>
      <w:r w:rsidRPr="004C46AC">
        <w:rPr>
          <w:rFonts w:ascii="Tahoma" w:hAnsi="Tahoma" w:cs="Tahoma"/>
          <w:sz w:val="24"/>
          <w:szCs w:val="24"/>
        </w:rPr>
        <w:t xml:space="preserve">a) </w:t>
      </w:r>
      <w:r w:rsidR="00651931" w:rsidRPr="004C46AC">
        <w:rPr>
          <w:rFonts w:ascii="Tahoma" w:hAnsi="Tahoma" w:cs="Tahoma"/>
          <w:sz w:val="24"/>
          <w:szCs w:val="24"/>
        </w:rPr>
        <w:t xml:space="preserve">Can/should one bury real </w:t>
      </w:r>
      <w:r w:rsidRPr="004C46AC">
        <w:rPr>
          <w:rFonts w:ascii="Tahoma" w:hAnsi="Tahoma" w:cs="Tahoma"/>
          <w:sz w:val="24"/>
          <w:szCs w:val="24"/>
        </w:rPr>
        <w:t>Shaimos</w:t>
      </w:r>
      <w:r w:rsidR="00651931" w:rsidRPr="004C46AC">
        <w:rPr>
          <w:rFonts w:ascii="Tahoma" w:hAnsi="Tahoma" w:cs="Tahoma"/>
          <w:sz w:val="24"/>
          <w:szCs w:val="24"/>
        </w:rPr>
        <w:t xml:space="preserve"> (</w:t>
      </w:r>
      <w:r w:rsidRPr="004C46AC">
        <w:rPr>
          <w:rFonts w:ascii="Tahoma" w:hAnsi="Tahoma" w:cs="Tahoma"/>
          <w:sz w:val="24"/>
          <w:szCs w:val="24"/>
        </w:rPr>
        <w:t>p’sukim</w:t>
      </w:r>
      <w:r w:rsidR="00651931" w:rsidRPr="004C46AC">
        <w:rPr>
          <w:rFonts w:ascii="Tahoma" w:hAnsi="Tahoma" w:cs="Tahoma"/>
          <w:sz w:val="24"/>
          <w:szCs w:val="24"/>
        </w:rPr>
        <w:t xml:space="preserve">, </w:t>
      </w:r>
      <w:r w:rsidRPr="004C46AC">
        <w:rPr>
          <w:rFonts w:ascii="Tahoma" w:hAnsi="Tahoma" w:cs="Tahoma"/>
          <w:sz w:val="24"/>
          <w:szCs w:val="24"/>
        </w:rPr>
        <w:t>Gemarahs</w:t>
      </w:r>
      <w:r w:rsidR="00651931" w:rsidRPr="004C46AC">
        <w:rPr>
          <w:rFonts w:ascii="Tahoma" w:hAnsi="Tahoma" w:cs="Tahoma"/>
          <w:sz w:val="24"/>
          <w:szCs w:val="24"/>
        </w:rPr>
        <w:t>, Hebrew drashos</w:t>
      </w:r>
      <w:r w:rsidR="004C46AC">
        <w:rPr>
          <w:rFonts w:ascii="Tahoma" w:hAnsi="Tahoma" w:cs="Tahoma"/>
          <w:sz w:val="24"/>
          <w:szCs w:val="24"/>
        </w:rPr>
        <w:t>, etc.</w:t>
      </w:r>
      <w:r w:rsidRPr="004C46AC">
        <w:rPr>
          <w:rFonts w:ascii="Tahoma" w:hAnsi="Tahoma" w:cs="Tahoma"/>
          <w:sz w:val="24"/>
          <w:szCs w:val="24"/>
        </w:rPr>
        <w:t>) -</w:t>
      </w:r>
      <w:r w:rsidR="00651931" w:rsidRPr="004C46AC">
        <w:rPr>
          <w:rFonts w:ascii="Tahoma" w:hAnsi="Tahoma" w:cs="Tahoma"/>
          <w:sz w:val="24"/>
          <w:szCs w:val="24"/>
        </w:rPr>
        <w:t xml:space="preserve"> during a Kevurah with a </w:t>
      </w:r>
      <w:r w:rsidRPr="004C46AC">
        <w:rPr>
          <w:rFonts w:ascii="Tahoma" w:hAnsi="Tahoma" w:cs="Tahoma"/>
          <w:sz w:val="24"/>
          <w:szCs w:val="24"/>
        </w:rPr>
        <w:t>Meis</w:t>
      </w:r>
      <w:r w:rsidR="00651931" w:rsidRPr="004C46AC">
        <w:rPr>
          <w:rFonts w:ascii="Tahoma" w:hAnsi="Tahoma" w:cs="Tahoma"/>
          <w:sz w:val="24"/>
          <w:szCs w:val="24"/>
        </w:rPr>
        <w:t>?</w:t>
      </w:r>
    </w:p>
    <w:p w:rsidR="004C46AC" w:rsidRPr="004C46AC" w:rsidRDefault="004C46AC" w:rsidP="004C46AC">
      <w:pPr>
        <w:pStyle w:val="NoSpacing"/>
        <w:rPr>
          <w:rFonts w:ascii="Tahoma" w:hAnsi="Tahoma" w:cs="Tahoma"/>
          <w:sz w:val="24"/>
          <w:szCs w:val="24"/>
        </w:rPr>
      </w:pPr>
    </w:p>
    <w:p w:rsidR="00651931" w:rsidRPr="004C46AC" w:rsidRDefault="00651931" w:rsidP="004C46AC">
      <w:pPr>
        <w:pStyle w:val="NoSpacing"/>
        <w:ind w:left="720" w:firstLine="720"/>
        <w:rPr>
          <w:rFonts w:ascii="Tahoma" w:hAnsi="Tahoma" w:cs="Tahoma"/>
          <w:sz w:val="24"/>
          <w:szCs w:val="24"/>
        </w:rPr>
      </w:pPr>
      <w:r w:rsidRPr="004C46AC">
        <w:rPr>
          <w:rFonts w:ascii="Tahoma" w:hAnsi="Tahoma" w:cs="Tahoma"/>
          <w:sz w:val="24"/>
          <w:szCs w:val="24"/>
        </w:rPr>
        <w:t xml:space="preserve"> b) What about Conservative/Reform siddurim?</w:t>
      </w:r>
    </w:p>
    <w:p w:rsidR="00651931" w:rsidRPr="004C46AC" w:rsidRDefault="004C46AC" w:rsidP="004C46AC">
      <w:pPr>
        <w:pStyle w:val="NoSpacing"/>
        <w:ind w:left="720" w:firstLine="720"/>
        <w:rPr>
          <w:rFonts w:ascii="Tahoma" w:hAnsi="Tahoma" w:cs="Tahoma"/>
          <w:sz w:val="24"/>
          <w:szCs w:val="24"/>
        </w:rPr>
      </w:pPr>
      <w:r>
        <w:rPr>
          <w:rFonts w:ascii="Tahoma" w:hAnsi="Tahoma" w:cs="Tahoma"/>
          <w:sz w:val="24"/>
          <w:szCs w:val="24"/>
        </w:rPr>
        <w:t>1</w:t>
      </w:r>
      <w:r w:rsidR="00651931" w:rsidRPr="004C46AC">
        <w:rPr>
          <w:rFonts w:ascii="Tahoma" w:hAnsi="Tahoma" w:cs="Tahoma"/>
          <w:sz w:val="24"/>
          <w:szCs w:val="24"/>
        </w:rPr>
        <w:t xml:space="preserve">) Should they be buried with </w:t>
      </w:r>
      <w:r w:rsidR="009208DE" w:rsidRPr="004C46AC">
        <w:rPr>
          <w:rFonts w:ascii="Tahoma" w:hAnsi="Tahoma" w:cs="Tahoma"/>
          <w:sz w:val="24"/>
          <w:szCs w:val="24"/>
        </w:rPr>
        <w:t>the</w:t>
      </w:r>
      <w:r w:rsidR="00651931" w:rsidRPr="004C46AC">
        <w:rPr>
          <w:rFonts w:ascii="Tahoma" w:hAnsi="Tahoma" w:cs="Tahoma"/>
          <w:sz w:val="24"/>
          <w:szCs w:val="24"/>
        </w:rPr>
        <w:t xml:space="preserve"> </w:t>
      </w:r>
      <w:r w:rsidR="009208DE" w:rsidRPr="004C46AC">
        <w:rPr>
          <w:rFonts w:ascii="Tahoma" w:hAnsi="Tahoma" w:cs="Tahoma"/>
          <w:sz w:val="24"/>
          <w:szCs w:val="24"/>
        </w:rPr>
        <w:t>Meis</w:t>
      </w:r>
      <w:r w:rsidR="00651931" w:rsidRPr="004C46AC">
        <w:rPr>
          <w:rFonts w:ascii="Tahoma" w:hAnsi="Tahoma" w:cs="Tahoma"/>
          <w:sz w:val="24"/>
          <w:szCs w:val="24"/>
        </w:rPr>
        <w:t>?</w:t>
      </w:r>
    </w:p>
    <w:p w:rsidR="00651931" w:rsidRPr="004C46AC" w:rsidRDefault="00651931" w:rsidP="004C46AC">
      <w:pPr>
        <w:pStyle w:val="NoSpacing"/>
        <w:rPr>
          <w:rFonts w:ascii="Tahoma" w:hAnsi="Tahoma" w:cs="Tahoma"/>
          <w:sz w:val="24"/>
          <w:szCs w:val="24"/>
        </w:rPr>
      </w:pPr>
      <w:r w:rsidRPr="004C46AC">
        <w:rPr>
          <w:rFonts w:ascii="Tahoma" w:hAnsi="Tahoma" w:cs="Tahoma"/>
          <w:sz w:val="24"/>
          <w:szCs w:val="24"/>
        </w:rPr>
        <w:t xml:space="preserve">            </w:t>
      </w:r>
      <w:r w:rsidR="004C46AC">
        <w:rPr>
          <w:rFonts w:ascii="Tahoma" w:hAnsi="Tahoma" w:cs="Tahoma"/>
          <w:sz w:val="24"/>
          <w:szCs w:val="24"/>
        </w:rPr>
        <w:tab/>
      </w:r>
      <w:r w:rsidRPr="004C46AC">
        <w:rPr>
          <w:rFonts w:ascii="Tahoma" w:hAnsi="Tahoma" w:cs="Tahoma"/>
          <w:sz w:val="24"/>
          <w:szCs w:val="24"/>
        </w:rPr>
        <w:t>2) Should they be buried at all?</w:t>
      </w:r>
    </w:p>
    <w:p w:rsidR="00651931" w:rsidRPr="009208DE" w:rsidRDefault="00651931" w:rsidP="00651931">
      <w:pPr>
        <w:rPr>
          <w:rFonts w:ascii="Tahoma" w:hAnsi="Tahoma" w:cs="Tahoma"/>
          <w:sz w:val="24"/>
          <w:szCs w:val="24"/>
        </w:rPr>
      </w:pPr>
      <w:r w:rsidRPr="009208DE">
        <w:rPr>
          <w:rFonts w:ascii="Tahoma" w:hAnsi="Tahoma" w:cs="Tahoma"/>
          <w:sz w:val="24"/>
          <w:szCs w:val="24"/>
        </w:rPr>
        <w:t> </w:t>
      </w:r>
    </w:p>
    <w:p w:rsidR="00E236AD" w:rsidRPr="00E236AD" w:rsidRDefault="00E236AD" w:rsidP="00210FFF">
      <w:pPr>
        <w:rPr>
          <w:rFonts w:ascii="Tahoma" w:hAnsi="Tahoma" w:cs="Tahoma"/>
          <w:sz w:val="24"/>
          <w:szCs w:val="24"/>
        </w:rPr>
      </w:pPr>
      <w:r w:rsidRPr="00E236AD">
        <w:rPr>
          <w:rFonts w:ascii="Tahoma" w:eastAsia="Times New Roman" w:hAnsi="Tahoma" w:cs="Tahoma"/>
          <w:sz w:val="24"/>
          <w:szCs w:val="24"/>
        </w:rPr>
        <w:br/>
      </w:r>
    </w:p>
    <w:p w:rsidR="00210FFF" w:rsidRPr="00210FFF" w:rsidRDefault="00210FFF" w:rsidP="00210FFF">
      <w:pPr>
        <w:rPr>
          <w:rFonts w:ascii="Tahoma" w:hAnsi="Tahoma" w:cs="Tahoma"/>
          <w:sz w:val="24"/>
          <w:szCs w:val="24"/>
        </w:rPr>
      </w:pPr>
      <w:r w:rsidRPr="00210FFF">
        <w:rPr>
          <w:rFonts w:ascii="Tahoma" w:hAnsi="Tahoma" w:cs="Tahoma"/>
          <w:sz w:val="24"/>
          <w:szCs w:val="24"/>
        </w:rPr>
        <w:t xml:space="preserve">      </w:t>
      </w:r>
    </w:p>
    <w:sectPr w:rsidR="00210FFF" w:rsidRPr="0021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224"/>
    <w:multiLevelType w:val="multilevel"/>
    <w:tmpl w:val="30BA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166AA1"/>
    <w:multiLevelType w:val="hybridMultilevel"/>
    <w:tmpl w:val="68CE2B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62786"/>
    <w:multiLevelType w:val="multilevel"/>
    <w:tmpl w:val="DE98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C807D7"/>
    <w:multiLevelType w:val="hybridMultilevel"/>
    <w:tmpl w:val="17B6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A3806"/>
    <w:multiLevelType w:val="multilevel"/>
    <w:tmpl w:val="E3AC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0407275"/>
    <w:multiLevelType w:val="hybridMultilevel"/>
    <w:tmpl w:val="08F61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253B43"/>
    <w:multiLevelType w:val="multilevel"/>
    <w:tmpl w:val="6CF4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E3"/>
    <w:rsid w:val="00023A9E"/>
    <w:rsid w:val="00210FFF"/>
    <w:rsid w:val="0021560B"/>
    <w:rsid w:val="00293EC9"/>
    <w:rsid w:val="002D583F"/>
    <w:rsid w:val="004C46AC"/>
    <w:rsid w:val="00651931"/>
    <w:rsid w:val="007C44E3"/>
    <w:rsid w:val="008973F8"/>
    <w:rsid w:val="008E2230"/>
    <w:rsid w:val="009208DE"/>
    <w:rsid w:val="00C2312B"/>
    <w:rsid w:val="00E236AD"/>
    <w:rsid w:val="00E23F2E"/>
    <w:rsid w:val="00EC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4E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7C44E3"/>
    <w:pPr>
      <w:spacing w:after="0" w:line="240" w:lineRule="auto"/>
    </w:pPr>
    <w:rPr>
      <w:rFonts w:ascii="Tahoma" w:eastAsia="Times New Roman" w:hAnsi="Tahoma"/>
      <w:szCs w:val="21"/>
    </w:rPr>
  </w:style>
  <w:style w:type="character" w:customStyle="1" w:styleId="PlainTextChar">
    <w:name w:val="Plain Text Char"/>
    <w:basedOn w:val="DefaultParagraphFont"/>
    <w:link w:val="PlainText"/>
    <w:uiPriority w:val="99"/>
    <w:semiHidden/>
    <w:rsid w:val="007C44E3"/>
    <w:rPr>
      <w:rFonts w:ascii="Tahoma" w:eastAsia="Times New Roman" w:hAnsi="Tahoma"/>
      <w:szCs w:val="21"/>
    </w:rPr>
  </w:style>
  <w:style w:type="paragraph" w:styleId="ListParagraph">
    <w:name w:val="List Paragraph"/>
    <w:basedOn w:val="Normal"/>
    <w:uiPriority w:val="34"/>
    <w:qFormat/>
    <w:rsid w:val="007C44E3"/>
    <w:pPr>
      <w:ind w:left="720"/>
      <w:contextualSpacing/>
    </w:pPr>
  </w:style>
  <w:style w:type="character" w:styleId="Strong">
    <w:name w:val="Strong"/>
    <w:basedOn w:val="DefaultParagraphFont"/>
    <w:uiPriority w:val="22"/>
    <w:qFormat/>
    <w:rsid w:val="008973F8"/>
    <w:rPr>
      <w:b/>
      <w:bCs/>
    </w:rPr>
  </w:style>
  <w:style w:type="paragraph" w:styleId="NoSpacing">
    <w:name w:val="No Spacing"/>
    <w:uiPriority w:val="1"/>
    <w:qFormat/>
    <w:rsid w:val="00920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4E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7C44E3"/>
    <w:pPr>
      <w:spacing w:after="0" w:line="240" w:lineRule="auto"/>
    </w:pPr>
    <w:rPr>
      <w:rFonts w:ascii="Tahoma" w:eastAsia="Times New Roman" w:hAnsi="Tahoma"/>
      <w:szCs w:val="21"/>
    </w:rPr>
  </w:style>
  <w:style w:type="character" w:customStyle="1" w:styleId="PlainTextChar">
    <w:name w:val="Plain Text Char"/>
    <w:basedOn w:val="DefaultParagraphFont"/>
    <w:link w:val="PlainText"/>
    <w:uiPriority w:val="99"/>
    <w:semiHidden/>
    <w:rsid w:val="007C44E3"/>
    <w:rPr>
      <w:rFonts w:ascii="Tahoma" w:eastAsia="Times New Roman" w:hAnsi="Tahoma"/>
      <w:szCs w:val="21"/>
    </w:rPr>
  </w:style>
  <w:style w:type="paragraph" w:styleId="ListParagraph">
    <w:name w:val="List Paragraph"/>
    <w:basedOn w:val="Normal"/>
    <w:uiPriority w:val="34"/>
    <w:qFormat/>
    <w:rsid w:val="007C44E3"/>
    <w:pPr>
      <w:ind w:left="720"/>
      <w:contextualSpacing/>
    </w:pPr>
  </w:style>
  <w:style w:type="character" w:styleId="Strong">
    <w:name w:val="Strong"/>
    <w:basedOn w:val="DefaultParagraphFont"/>
    <w:uiPriority w:val="22"/>
    <w:qFormat/>
    <w:rsid w:val="008973F8"/>
    <w:rPr>
      <w:b/>
      <w:bCs/>
    </w:rPr>
  </w:style>
  <w:style w:type="paragraph" w:styleId="NoSpacing">
    <w:name w:val="No Spacing"/>
    <w:uiPriority w:val="1"/>
    <w:qFormat/>
    <w:rsid w:val="0092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514">
      <w:bodyDiv w:val="1"/>
      <w:marLeft w:val="0"/>
      <w:marRight w:val="0"/>
      <w:marTop w:val="0"/>
      <w:marBottom w:val="0"/>
      <w:divBdr>
        <w:top w:val="none" w:sz="0" w:space="0" w:color="auto"/>
        <w:left w:val="none" w:sz="0" w:space="0" w:color="auto"/>
        <w:bottom w:val="none" w:sz="0" w:space="0" w:color="auto"/>
        <w:right w:val="none" w:sz="0" w:space="0" w:color="auto"/>
      </w:divBdr>
    </w:div>
    <w:div w:id="491215508">
      <w:bodyDiv w:val="1"/>
      <w:marLeft w:val="0"/>
      <w:marRight w:val="0"/>
      <w:marTop w:val="0"/>
      <w:marBottom w:val="0"/>
      <w:divBdr>
        <w:top w:val="none" w:sz="0" w:space="0" w:color="auto"/>
        <w:left w:val="none" w:sz="0" w:space="0" w:color="auto"/>
        <w:bottom w:val="none" w:sz="0" w:space="0" w:color="auto"/>
        <w:right w:val="none" w:sz="0" w:space="0" w:color="auto"/>
      </w:divBdr>
    </w:div>
    <w:div w:id="654451662">
      <w:bodyDiv w:val="1"/>
      <w:marLeft w:val="0"/>
      <w:marRight w:val="0"/>
      <w:marTop w:val="0"/>
      <w:marBottom w:val="0"/>
      <w:divBdr>
        <w:top w:val="none" w:sz="0" w:space="0" w:color="auto"/>
        <w:left w:val="none" w:sz="0" w:space="0" w:color="auto"/>
        <w:bottom w:val="none" w:sz="0" w:space="0" w:color="auto"/>
        <w:right w:val="none" w:sz="0" w:space="0" w:color="auto"/>
      </w:divBdr>
    </w:div>
    <w:div w:id="1352683360">
      <w:bodyDiv w:val="1"/>
      <w:marLeft w:val="0"/>
      <w:marRight w:val="0"/>
      <w:marTop w:val="0"/>
      <w:marBottom w:val="0"/>
      <w:divBdr>
        <w:top w:val="none" w:sz="0" w:space="0" w:color="auto"/>
        <w:left w:val="none" w:sz="0" w:space="0" w:color="auto"/>
        <w:bottom w:val="none" w:sz="0" w:space="0" w:color="auto"/>
        <w:right w:val="none" w:sz="0" w:space="0" w:color="auto"/>
      </w:divBdr>
    </w:div>
    <w:div w:id="1486774175">
      <w:bodyDiv w:val="1"/>
      <w:marLeft w:val="0"/>
      <w:marRight w:val="0"/>
      <w:marTop w:val="0"/>
      <w:marBottom w:val="0"/>
      <w:divBdr>
        <w:top w:val="none" w:sz="0" w:space="0" w:color="auto"/>
        <w:left w:val="none" w:sz="0" w:space="0" w:color="auto"/>
        <w:bottom w:val="none" w:sz="0" w:space="0" w:color="auto"/>
        <w:right w:val="none" w:sz="0" w:space="0" w:color="auto"/>
      </w:divBdr>
    </w:div>
    <w:div w:id="1569997562">
      <w:bodyDiv w:val="1"/>
      <w:marLeft w:val="0"/>
      <w:marRight w:val="0"/>
      <w:marTop w:val="0"/>
      <w:marBottom w:val="0"/>
      <w:divBdr>
        <w:top w:val="none" w:sz="0" w:space="0" w:color="auto"/>
        <w:left w:val="none" w:sz="0" w:space="0" w:color="auto"/>
        <w:bottom w:val="none" w:sz="0" w:space="0" w:color="auto"/>
        <w:right w:val="none" w:sz="0" w:space="0" w:color="auto"/>
      </w:divBdr>
    </w:div>
    <w:div w:id="20993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7</cp:revision>
  <dcterms:created xsi:type="dcterms:W3CDTF">2014-11-27T20:38:00Z</dcterms:created>
  <dcterms:modified xsi:type="dcterms:W3CDTF">2014-12-10T20:56:00Z</dcterms:modified>
</cp:coreProperties>
</file>