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DA614D" w:rsidP="007345E3">
      <w:pPr>
        <w:pStyle w:val="Title"/>
      </w:pPr>
      <w:r>
        <w:t>Bava</w:t>
      </w:r>
      <w:r w:rsidR="005D48AC">
        <w:t xml:space="preserve"> </w:t>
      </w:r>
      <w:r>
        <w:t>Kamma</w:t>
      </w:r>
      <w:r w:rsidR="005D48AC">
        <w:t xml:space="preserve"> </w:t>
      </w:r>
      <w:r w:rsidR="00332978">
        <w:t>1</w:t>
      </w:r>
      <w:r w:rsidR="007345E3">
        <w:t>5</w:t>
      </w:r>
      <w:r w:rsidR="00BB7DFD">
        <w:t xml:space="preserve"> - Handout</w:t>
      </w:r>
      <w:bookmarkStart w:id="0" w:name="_GoBack"/>
      <w:bookmarkEnd w:id="0"/>
    </w:p>
    <w:p w:rsidR="00677917" w:rsidRDefault="001414C0" w:rsidP="005033ED">
      <w:pPr>
        <w:pStyle w:val="Heading1"/>
      </w:pPr>
      <w:r>
        <w:t>Daf</w:t>
      </w:r>
      <w:r w:rsidR="005D48AC">
        <w:t xml:space="preserve"> </w:t>
      </w:r>
      <w:r w:rsidR="00F77FB0">
        <w:t>1</w:t>
      </w:r>
      <w:r w:rsidR="005033ED">
        <w:t>1</w:t>
      </w:r>
      <w:r w:rsidR="00F77FB0">
        <w:t>a</w:t>
      </w:r>
    </w:p>
    <w:p w:rsidR="005033ED" w:rsidRPr="003D524B" w:rsidRDefault="005033ED" w:rsidP="005033ED">
      <w:pPr>
        <w:bidi/>
        <w:spacing w:before="90" w:after="90" w:line="240" w:lineRule="auto"/>
        <w:rPr>
          <w:rFonts w:eastAsia="Times New Roman" w:cs="Arial"/>
          <w:color w:val="000000"/>
          <w:sz w:val="32"/>
          <w:szCs w:val="28"/>
          <w:lang w:bidi="he-IL"/>
        </w:rPr>
      </w:pPr>
      <w:r w:rsidRPr="003D524B">
        <w:rPr>
          <w:rFonts w:eastAsia="Times New Roman" w:cs="Arial" w:hint="cs"/>
          <w:color w:val="000000"/>
          <w:sz w:val="32"/>
          <w:szCs w:val="32"/>
          <w:rtl/>
          <w:lang w:bidi="he-IL"/>
        </w:rPr>
        <w:t>לימא פחת נבילה תנאי היא דתניא אם טרף יטרף יביאהו עד יביא עדים שנטרפה באונס</w:t>
      </w:r>
      <w:r w:rsidRPr="003D524B">
        <w:rPr>
          <w:rFonts w:eastAsia="Times New Roman" w:cs="Arial"/>
          <w:color w:val="000000"/>
          <w:sz w:val="32"/>
          <w:szCs w:val="28"/>
          <w:lang w:bidi="he-IL"/>
        </w:rPr>
        <w:t> </w:t>
      </w:r>
      <w:r w:rsidRPr="003D524B">
        <w:rPr>
          <w:rFonts w:eastAsia="Times New Roman" w:cs="Arial" w:hint="cs"/>
          <w:color w:val="000000"/>
          <w:sz w:val="32"/>
          <w:szCs w:val="32"/>
          <w:rtl/>
          <w:lang w:bidi="he-IL"/>
        </w:rPr>
        <w:t>ופטור</w:t>
      </w:r>
    </w:p>
    <w:p w:rsidR="005033ED" w:rsidRPr="003D524B" w:rsidRDefault="005033ED" w:rsidP="005033ED">
      <w:pPr>
        <w:bidi/>
        <w:spacing w:before="90" w:after="240" w:line="240" w:lineRule="auto"/>
        <w:rPr>
          <w:rFonts w:eastAsia="Times New Roman" w:cs="Arial"/>
          <w:color w:val="000000"/>
          <w:sz w:val="32"/>
          <w:szCs w:val="28"/>
          <w:lang w:bidi="he-IL"/>
        </w:rPr>
      </w:pPr>
      <w:r w:rsidRPr="003D524B">
        <w:rPr>
          <w:rFonts w:eastAsia="Times New Roman" w:cs="Arial" w:hint="cs"/>
          <w:color w:val="000000"/>
          <w:sz w:val="32"/>
          <w:szCs w:val="32"/>
          <w:rtl/>
          <w:lang w:bidi="he-IL"/>
        </w:rPr>
        <w:t>אבא שאול אומר יביא עדודה לב</w:t>
      </w:r>
      <w:r w:rsidRPr="003D524B">
        <w:rPr>
          <w:rFonts w:eastAsia="Times New Roman" w:cs="Arial"/>
          <w:color w:val="000000"/>
          <w:sz w:val="32"/>
          <w:szCs w:val="28"/>
          <w:lang w:bidi="he-IL"/>
        </w:rPr>
        <w:t>"</w:t>
      </w:r>
      <w:r w:rsidRPr="003D524B">
        <w:rPr>
          <w:rFonts w:eastAsia="Times New Roman" w:cs="Arial" w:hint="cs"/>
          <w:color w:val="000000"/>
          <w:sz w:val="32"/>
          <w:szCs w:val="32"/>
          <w:rtl/>
          <w:lang w:bidi="he-IL"/>
        </w:rPr>
        <w:t>ד</w:t>
      </w:r>
    </w:p>
    <w:p w:rsidR="005033ED" w:rsidRPr="003D524B" w:rsidRDefault="005033ED" w:rsidP="005033ED">
      <w:pPr>
        <w:spacing w:before="90" w:after="90" w:line="240" w:lineRule="auto"/>
        <w:rPr>
          <w:rFonts w:ascii="Verdana" w:eastAsia="Times New Roman" w:hAnsi="Verdana" w:cs="Times New Roman"/>
          <w:color w:val="800000"/>
          <w:lang w:bidi="he-IL"/>
        </w:rPr>
      </w:pPr>
      <w:r w:rsidRPr="003D524B">
        <w:rPr>
          <w:rFonts w:ascii="Verdana" w:eastAsia="Times New Roman" w:hAnsi="Verdana" w:cs="Times New Roman"/>
          <w:color w:val="800000"/>
          <w:lang w:bidi="he-IL"/>
        </w:rPr>
        <w:t>Shall we say that the decrease of the value of the carcass is a tannaitic dispute?</w:t>
      </w:r>
    </w:p>
    <w:p w:rsidR="005033ED" w:rsidRPr="003D524B" w:rsidRDefault="005033ED" w:rsidP="005033ED">
      <w:pPr>
        <w:spacing w:before="90" w:after="90" w:line="240" w:lineRule="auto"/>
        <w:rPr>
          <w:rFonts w:ascii="Verdana" w:eastAsia="Times New Roman" w:hAnsi="Verdana" w:cs="Times New Roman"/>
          <w:color w:val="800000"/>
          <w:lang w:bidi="he-IL"/>
        </w:rPr>
      </w:pPr>
      <w:r w:rsidRPr="003D524B">
        <w:rPr>
          <w:rFonts w:ascii="Verdana" w:eastAsia="Times New Roman" w:hAnsi="Verdana" w:cs="Times New Roman"/>
          <w:color w:val="800000"/>
          <w:lang w:bidi="he-IL"/>
        </w:rPr>
        <w:t>For it has been taught: "If it be torn in pieces, let him bring witnesses" (Exodus 22:12): Let him bring witnesses that it was torn without him being able to stop it, and he is exempt.</w:t>
      </w:r>
    </w:p>
    <w:p w:rsidR="005033ED" w:rsidRPr="003D524B" w:rsidRDefault="005033ED" w:rsidP="005033ED">
      <w:pPr>
        <w:spacing w:before="90" w:after="90" w:line="240" w:lineRule="auto"/>
        <w:rPr>
          <w:rFonts w:ascii="Verdana" w:eastAsia="Times New Roman" w:hAnsi="Verdana" w:cs="Times New Roman"/>
          <w:color w:val="800000"/>
          <w:lang w:bidi="he-IL"/>
        </w:rPr>
      </w:pPr>
      <w:r w:rsidRPr="003D524B">
        <w:rPr>
          <w:rFonts w:ascii="Verdana" w:eastAsia="Times New Roman" w:hAnsi="Verdana" w:cs="Times New Roman"/>
          <w:color w:val="800000"/>
          <w:lang w:bidi="he-IL"/>
        </w:rPr>
        <w:t>Abba Shaul says: Let him [in all cases] bring the torn animal to the court.</w:t>
      </w:r>
    </w:p>
    <w:p w:rsidR="005033ED" w:rsidRDefault="005033ED" w:rsidP="005033ED"/>
    <w:p w:rsidR="005033ED" w:rsidRPr="003D524B" w:rsidRDefault="005033ED" w:rsidP="005033ED">
      <w:pPr>
        <w:bidi/>
        <w:spacing w:before="90" w:after="90" w:line="240" w:lineRule="auto"/>
        <w:rPr>
          <w:rFonts w:eastAsia="Times New Roman" w:cs="Arial"/>
          <w:color w:val="000000"/>
          <w:sz w:val="32"/>
          <w:szCs w:val="28"/>
          <w:lang w:bidi="he-IL"/>
        </w:rPr>
      </w:pPr>
      <w:r w:rsidRPr="003D524B">
        <w:rPr>
          <w:rFonts w:eastAsia="Times New Roman" w:cs="Arial" w:hint="cs"/>
          <w:color w:val="000000"/>
          <w:sz w:val="32"/>
          <w:szCs w:val="32"/>
          <w:rtl/>
          <w:lang w:bidi="he-IL"/>
        </w:rPr>
        <w:t>מאי לאו בהא קמיפלגי דמר סבר פחת נבילה דניזק הוי ומר סבר דמזיק הוי</w:t>
      </w:r>
    </w:p>
    <w:p w:rsidR="005033ED" w:rsidRPr="003D524B" w:rsidRDefault="005033ED" w:rsidP="005033ED">
      <w:pPr>
        <w:spacing w:before="90" w:after="90" w:line="240" w:lineRule="auto"/>
        <w:rPr>
          <w:rFonts w:ascii="Verdana" w:eastAsia="Times New Roman" w:hAnsi="Verdana" w:cs="Times New Roman"/>
          <w:color w:val="800000"/>
          <w:lang w:bidi="he-IL"/>
        </w:rPr>
      </w:pPr>
    </w:p>
    <w:p w:rsidR="005033ED" w:rsidRPr="003D524B" w:rsidRDefault="005033ED" w:rsidP="005033ED">
      <w:pPr>
        <w:spacing w:before="90" w:after="90" w:line="240" w:lineRule="auto"/>
        <w:rPr>
          <w:rFonts w:ascii="Verdana" w:eastAsia="Times New Roman" w:hAnsi="Verdana" w:cs="Times New Roman"/>
          <w:color w:val="800000"/>
          <w:lang w:bidi="he-IL"/>
        </w:rPr>
      </w:pPr>
      <w:r w:rsidRPr="003D524B">
        <w:rPr>
          <w:rFonts w:ascii="Verdana" w:eastAsia="Times New Roman" w:hAnsi="Verdana" w:cs="Times New Roman"/>
          <w:color w:val="800000"/>
          <w:lang w:bidi="he-IL"/>
        </w:rPr>
        <w:t>Is it not that the dispute is about the following: One holds that a decrease in value of the carcass is born by the damaged party, whereas the other holds it is born by the damager?</w:t>
      </w:r>
    </w:p>
    <w:p w:rsidR="005033ED" w:rsidRDefault="005033ED" w:rsidP="005033ED"/>
    <w:p w:rsidR="005033ED" w:rsidRPr="005033ED" w:rsidRDefault="005033ED" w:rsidP="005033ED">
      <w:pPr>
        <w:bidi/>
        <w:spacing w:before="90" w:after="90" w:line="240" w:lineRule="auto"/>
        <w:rPr>
          <w:rFonts w:eastAsia="Times New Roman" w:cs="Arial"/>
          <w:color w:val="000000"/>
          <w:sz w:val="32"/>
          <w:szCs w:val="32"/>
          <w:lang w:bidi="he-IL"/>
        </w:rPr>
      </w:pPr>
      <w:r w:rsidRPr="005033ED">
        <w:rPr>
          <w:rFonts w:eastAsia="Times New Roman" w:cs="Arial" w:hint="cs"/>
          <w:color w:val="000000"/>
          <w:sz w:val="32"/>
          <w:szCs w:val="32"/>
          <w:rtl/>
          <w:lang w:bidi="he-IL"/>
        </w:rPr>
        <w:t>לא דכ</w:t>
      </w:r>
      <w:r w:rsidRPr="005033ED">
        <w:rPr>
          <w:rFonts w:eastAsia="Times New Roman" w:cs="Arial"/>
          <w:color w:val="000000"/>
          <w:sz w:val="32"/>
          <w:szCs w:val="32"/>
          <w:lang w:bidi="he-IL"/>
        </w:rPr>
        <w:t>"</w:t>
      </w:r>
      <w:r w:rsidRPr="005033ED">
        <w:rPr>
          <w:rFonts w:eastAsia="Times New Roman" w:cs="Arial" w:hint="cs"/>
          <w:color w:val="000000"/>
          <w:sz w:val="32"/>
          <w:szCs w:val="32"/>
          <w:rtl/>
          <w:lang w:bidi="he-IL"/>
        </w:rPr>
        <w:t>ע דניזק והכא בטורח נבילה קמיפלגי</w:t>
      </w:r>
    </w:p>
    <w:p w:rsidR="005033ED" w:rsidRPr="005033ED" w:rsidRDefault="005033ED" w:rsidP="005033ED">
      <w:pPr>
        <w:bidi/>
        <w:spacing w:before="90" w:after="90" w:line="240" w:lineRule="auto"/>
        <w:rPr>
          <w:rFonts w:eastAsia="Times New Roman" w:cs="Arial"/>
          <w:color w:val="000000"/>
          <w:sz w:val="32"/>
          <w:szCs w:val="32"/>
          <w:lang w:bidi="he-IL"/>
        </w:rPr>
      </w:pPr>
      <w:r w:rsidRPr="005033ED">
        <w:rPr>
          <w:rFonts w:eastAsia="Times New Roman" w:cs="Arial" w:hint="cs"/>
          <w:color w:val="000000"/>
          <w:sz w:val="32"/>
          <w:szCs w:val="32"/>
          <w:rtl/>
          <w:lang w:bidi="he-IL"/>
        </w:rPr>
        <w:t>והתניא אחרים אומרים מניין שעל בעל הבור להעלות שור מבורו ת</w:t>
      </w:r>
      <w:r w:rsidRPr="005033ED">
        <w:rPr>
          <w:rFonts w:eastAsia="Times New Roman" w:cs="Arial"/>
          <w:color w:val="000000"/>
          <w:sz w:val="32"/>
          <w:szCs w:val="32"/>
          <w:lang w:bidi="he-IL"/>
        </w:rPr>
        <w:t>"</w:t>
      </w:r>
      <w:r w:rsidRPr="005033ED">
        <w:rPr>
          <w:rFonts w:eastAsia="Times New Roman" w:cs="Arial" w:hint="cs"/>
          <w:color w:val="000000"/>
          <w:sz w:val="32"/>
          <w:szCs w:val="32"/>
          <w:rtl/>
          <w:lang w:bidi="he-IL"/>
        </w:rPr>
        <w:t xml:space="preserve">ל </w:t>
      </w:r>
      <w:r w:rsidRPr="005033ED">
        <w:rPr>
          <w:rFonts w:eastAsia="Times New Roman" w:cs="Arial"/>
          <w:color w:val="000000"/>
          <w:sz w:val="32"/>
          <w:szCs w:val="32"/>
          <w:lang w:bidi="he-IL"/>
        </w:rPr>
        <w:t>(</w:t>
      </w:r>
      <w:r w:rsidRPr="005033ED">
        <w:rPr>
          <w:rFonts w:eastAsia="Times New Roman" w:cs="Arial" w:hint="cs"/>
          <w:color w:val="000000"/>
          <w:sz w:val="32"/>
          <w:szCs w:val="32"/>
          <w:rtl/>
          <w:lang w:bidi="he-IL"/>
        </w:rPr>
        <w:t>שמות כא</w:t>
      </w:r>
      <w:r w:rsidRPr="005033ED">
        <w:rPr>
          <w:rFonts w:eastAsia="Times New Roman" w:cs="Arial"/>
          <w:color w:val="000000"/>
          <w:sz w:val="32"/>
          <w:szCs w:val="32"/>
          <w:lang w:bidi="he-IL"/>
        </w:rPr>
        <w:t xml:space="preserve">, </w:t>
      </w:r>
      <w:r w:rsidRPr="005033ED">
        <w:rPr>
          <w:rFonts w:eastAsia="Times New Roman" w:cs="Arial" w:hint="cs"/>
          <w:color w:val="000000"/>
          <w:sz w:val="32"/>
          <w:szCs w:val="32"/>
          <w:rtl/>
          <w:lang w:bidi="he-IL"/>
        </w:rPr>
        <w:t>לד</w:t>
      </w:r>
      <w:r w:rsidRPr="005033ED">
        <w:rPr>
          <w:rFonts w:eastAsia="Times New Roman" w:cs="Arial"/>
          <w:color w:val="000000"/>
          <w:sz w:val="32"/>
          <w:szCs w:val="32"/>
          <w:lang w:bidi="he-IL"/>
        </w:rPr>
        <w:t xml:space="preserve">) </w:t>
      </w:r>
      <w:r w:rsidRPr="005033ED">
        <w:rPr>
          <w:rFonts w:eastAsia="Times New Roman" w:cs="Arial" w:hint="cs"/>
          <w:color w:val="000000"/>
          <w:sz w:val="32"/>
          <w:szCs w:val="32"/>
          <w:rtl/>
          <w:lang w:bidi="he-IL"/>
        </w:rPr>
        <w:t>כסף</w:t>
      </w:r>
      <w:r w:rsidRPr="005033ED">
        <w:rPr>
          <w:rFonts w:eastAsia="Times New Roman" w:cs="Arial"/>
          <w:color w:val="000000"/>
          <w:sz w:val="32"/>
          <w:szCs w:val="32"/>
          <w:lang w:bidi="he-IL"/>
        </w:rPr>
        <w:t> </w:t>
      </w:r>
      <w:r w:rsidRPr="005033ED">
        <w:rPr>
          <w:rFonts w:eastAsia="Times New Roman" w:cs="Arial" w:hint="cs"/>
          <w:color w:val="000000"/>
          <w:sz w:val="32"/>
          <w:szCs w:val="32"/>
          <w:rtl/>
          <w:lang w:bidi="he-IL"/>
        </w:rPr>
        <w:t>ישיב לבעליו והמת</w:t>
      </w:r>
    </w:p>
    <w:p w:rsidR="005033ED" w:rsidRPr="005033ED" w:rsidRDefault="005033ED" w:rsidP="005033ED">
      <w:pPr>
        <w:spacing w:before="90" w:after="90" w:line="240" w:lineRule="auto"/>
        <w:jc w:val="right"/>
        <w:rPr>
          <w:rFonts w:ascii="Verdana" w:eastAsia="Times New Roman" w:hAnsi="Verdana" w:cs="Times New Roman"/>
          <w:color w:val="800000"/>
          <w:szCs w:val="24"/>
          <w:lang w:bidi="he-IL"/>
        </w:rPr>
      </w:pPr>
    </w:p>
    <w:p w:rsidR="005033ED" w:rsidRPr="005033ED" w:rsidRDefault="005033ED" w:rsidP="005033ED">
      <w:pPr>
        <w:spacing w:before="90" w:after="90" w:line="240" w:lineRule="auto"/>
        <w:rPr>
          <w:rFonts w:ascii="Verdana" w:eastAsia="Times New Roman" w:hAnsi="Verdana" w:cs="Times New Roman"/>
          <w:color w:val="800000"/>
          <w:szCs w:val="24"/>
          <w:lang w:bidi="he-IL"/>
        </w:rPr>
      </w:pPr>
      <w:r w:rsidRPr="005033ED">
        <w:rPr>
          <w:rFonts w:ascii="Verdana" w:eastAsia="Times New Roman" w:hAnsi="Verdana" w:cs="Times New Roman"/>
          <w:color w:val="800000"/>
          <w:szCs w:val="24"/>
          <w:lang w:bidi="he-IL"/>
        </w:rPr>
        <w:t>No, everyone holds that the decrease is born by the damaged party. And here, they are arguing over who deals with the trouble of the carcass, as it is taught: Others say: From where do we know that the owner of the pit must bring up the ox from his pit? Scripture says, "Money shall he return unto to the owner. And the dead beast" (Exodus 21:34).</w:t>
      </w:r>
    </w:p>
    <w:p w:rsidR="005033ED" w:rsidRDefault="005033ED" w:rsidP="005033ED"/>
    <w:p w:rsidR="005033ED" w:rsidRPr="003D524B" w:rsidRDefault="005033ED" w:rsidP="005033ED">
      <w:pPr>
        <w:bidi/>
        <w:spacing w:before="90" w:after="90" w:line="240" w:lineRule="auto"/>
        <w:rPr>
          <w:rFonts w:eastAsia="Times New Roman" w:cs="Arial"/>
          <w:color w:val="000000"/>
          <w:sz w:val="32"/>
          <w:szCs w:val="28"/>
          <w:lang w:bidi="he-IL"/>
        </w:rPr>
      </w:pPr>
      <w:r w:rsidRPr="003D524B">
        <w:rPr>
          <w:rFonts w:eastAsia="Times New Roman" w:cs="Arial" w:hint="cs"/>
          <w:color w:val="000000"/>
          <w:sz w:val="32"/>
          <w:szCs w:val="32"/>
          <w:rtl/>
          <w:lang w:bidi="he-IL"/>
        </w:rPr>
        <w:t>אמר ליה אביי לרבא האי טורח נבילה ה</w:t>
      </w:r>
      <w:r w:rsidRPr="003D524B">
        <w:rPr>
          <w:rFonts w:eastAsia="Times New Roman" w:cs="Arial"/>
          <w:color w:val="000000"/>
          <w:sz w:val="32"/>
          <w:szCs w:val="28"/>
          <w:lang w:bidi="he-IL"/>
        </w:rPr>
        <w:t>"</w:t>
      </w:r>
      <w:r w:rsidRPr="003D524B">
        <w:rPr>
          <w:rFonts w:eastAsia="Times New Roman" w:cs="Arial" w:hint="cs"/>
          <w:color w:val="000000"/>
          <w:sz w:val="32"/>
          <w:szCs w:val="32"/>
          <w:rtl/>
          <w:lang w:bidi="he-IL"/>
        </w:rPr>
        <w:t>ד אילימא דבבירא שויא זוזא ואגודא שויא ארבע</w:t>
      </w:r>
      <w:r w:rsidRPr="003D524B">
        <w:rPr>
          <w:rFonts w:eastAsia="Times New Roman" w:cs="Arial"/>
          <w:color w:val="000000"/>
          <w:sz w:val="32"/>
          <w:szCs w:val="28"/>
          <w:lang w:bidi="he-IL"/>
        </w:rPr>
        <w:t> </w:t>
      </w:r>
      <w:r w:rsidRPr="003D524B">
        <w:rPr>
          <w:rFonts w:eastAsia="Times New Roman" w:cs="Arial" w:hint="cs"/>
          <w:color w:val="000000"/>
          <w:sz w:val="32"/>
          <w:szCs w:val="32"/>
          <w:rtl/>
          <w:lang w:bidi="he-IL"/>
        </w:rPr>
        <w:t>כי טרח בדנפשיה טרח</w:t>
      </w:r>
    </w:p>
    <w:p w:rsidR="005033ED" w:rsidRPr="003D524B" w:rsidRDefault="005033ED" w:rsidP="005033ED">
      <w:pPr>
        <w:spacing w:before="90" w:after="90" w:line="240" w:lineRule="auto"/>
        <w:rPr>
          <w:rFonts w:ascii="Verdana" w:eastAsia="Times New Roman" w:hAnsi="Verdana" w:cs="Times New Roman"/>
          <w:color w:val="800000"/>
          <w:lang w:bidi="he-IL"/>
        </w:rPr>
      </w:pPr>
    </w:p>
    <w:p w:rsidR="005033ED" w:rsidRPr="003D524B" w:rsidRDefault="005033ED" w:rsidP="005033ED">
      <w:pPr>
        <w:spacing w:before="90" w:after="90" w:line="240" w:lineRule="auto"/>
        <w:rPr>
          <w:rFonts w:ascii="Verdana" w:eastAsia="Times New Roman" w:hAnsi="Verdana" w:cs="Times New Roman"/>
          <w:color w:val="000000"/>
          <w:lang w:bidi="he-IL"/>
        </w:rPr>
      </w:pPr>
      <w:r w:rsidRPr="003D524B">
        <w:rPr>
          <w:rFonts w:ascii="Verdana" w:eastAsia="Times New Roman" w:hAnsi="Verdana" w:cs="Times New Roman"/>
          <w:color w:val="800000"/>
          <w:lang w:bidi="he-IL"/>
        </w:rPr>
        <w:lastRenderedPageBreak/>
        <w:t>Abaye said to Rava: This trouble about the carcass, what is the case? If the value of the carcass in the pit is one zuz, whereas outside of the pit its value will be four [zuz], is he not taking the trouble [of bringing up the carcass] solely in his own interests?</w:t>
      </w:r>
    </w:p>
    <w:p w:rsidR="005033ED" w:rsidRDefault="005033ED" w:rsidP="005033ED"/>
    <w:p w:rsidR="005033ED" w:rsidRPr="003D524B" w:rsidRDefault="005033ED" w:rsidP="005033ED">
      <w:pPr>
        <w:bidi/>
        <w:spacing w:before="90" w:after="90" w:line="240" w:lineRule="auto"/>
        <w:rPr>
          <w:rFonts w:ascii="Verdana" w:eastAsia="Times New Roman" w:hAnsi="Verdana" w:cs="Times New Roman"/>
          <w:color w:val="800000"/>
          <w:lang w:bidi="he-IL"/>
        </w:rPr>
      </w:pPr>
      <w:r w:rsidRPr="003D524B">
        <w:rPr>
          <w:rFonts w:eastAsia="Times New Roman" w:cs="Arial" w:hint="cs"/>
          <w:color w:val="000000"/>
          <w:sz w:val="32"/>
          <w:szCs w:val="32"/>
          <w:rtl/>
          <w:lang w:bidi="he-IL"/>
        </w:rPr>
        <w:t>א</w:t>
      </w:r>
      <w:r w:rsidRPr="003D524B">
        <w:rPr>
          <w:rFonts w:eastAsia="Times New Roman" w:cs="Arial"/>
          <w:color w:val="000000"/>
          <w:sz w:val="32"/>
          <w:szCs w:val="28"/>
          <w:lang w:bidi="he-IL"/>
        </w:rPr>
        <w:t>"</w:t>
      </w:r>
      <w:r w:rsidRPr="003D524B">
        <w:rPr>
          <w:rFonts w:eastAsia="Times New Roman" w:cs="Arial" w:hint="cs"/>
          <w:color w:val="000000"/>
          <w:sz w:val="32"/>
          <w:szCs w:val="32"/>
          <w:rtl/>
          <w:lang w:bidi="he-IL"/>
        </w:rPr>
        <w:t>ל לא צריכא דבבירא שויא זוזא ואגודא נמי שויא זוזא ומי איכא כה</w:t>
      </w:r>
      <w:r w:rsidRPr="003D524B">
        <w:rPr>
          <w:rFonts w:eastAsia="Times New Roman" w:cs="Arial"/>
          <w:color w:val="000000"/>
          <w:sz w:val="32"/>
          <w:szCs w:val="28"/>
          <w:lang w:bidi="he-IL"/>
        </w:rPr>
        <w:t>"</w:t>
      </w:r>
      <w:r w:rsidRPr="003D524B">
        <w:rPr>
          <w:rFonts w:eastAsia="Times New Roman" w:cs="Arial" w:hint="cs"/>
          <w:color w:val="000000"/>
          <w:sz w:val="32"/>
          <w:szCs w:val="32"/>
          <w:rtl/>
          <w:lang w:bidi="he-IL"/>
        </w:rPr>
        <w:t>ג אין דהא אמרי</w:t>
      </w:r>
      <w:r w:rsidRPr="003D524B">
        <w:rPr>
          <w:rFonts w:eastAsia="Times New Roman" w:cs="Arial"/>
          <w:color w:val="000000"/>
          <w:sz w:val="32"/>
          <w:szCs w:val="28"/>
          <w:lang w:bidi="he-IL"/>
        </w:rPr>
        <w:t> </w:t>
      </w:r>
      <w:r w:rsidRPr="003D524B">
        <w:rPr>
          <w:rFonts w:eastAsia="Times New Roman" w:cs="Arial" w:hint="cs"/>
          <w:color w:val="000000"/>
          <w:sz w:val="32"/>
          <w:szCs w:val="32"/>
          <w:rtl/>
          <w:lang w:bidi="he-IL"/>
        </w:rPr>
        <w:t>אינשי כשורא במתא בזוזא כשורא בדברא בזוזא</w:t>
      </w:r>
    </w:p>
    <w:p w:rsidR="005033ED" w:rsidRPr="003D524B" w:rsidRDefault="005033ED" w:rsidP="005033ED">
      <w:pPr>
        <w:spacing w:before="90" w:after="90" w:line="240" w:lineRule="auto"/>
        <w:jc w:val="right"/>
        <w:rPr>
          <w:rFonts w:ascii="Verdana" w:eastAsia="Times New Roman" w:hAnsi="Verdana" w:cs="Times New Roman"/>
          <w:color w:val="800000"/>
          <w:lang w:bidi="he-IL"/>
        </w:rPr>
      </w:pPr>
    </w:p>
    <w:p w:rsidR="005033ED" w:rsidRPr="003D524B" w:rsidRDefault="005033ED" w:rsidP="005033ED">
      <w:pPr>
        <w:spacing w:before="90" w:after="90" w:line="240" w:lineRule="auto"/>
        <w:rPr>
          <w:rFonts w:ascii="Verdana" w:eastAsia="Times New Roman" w:hAnsi="Verdana" w:cs="Times New Roman"/>
          <w:color w:val="800000"/>
          <w:lang w:bidi="he-IL"/>
        </w:rPr>
      </w:pPr>
      <w:r w:rsidRPr="003D524B">
        <w:rPr>
          <w:rFonts w:ascii="Verdana" w:eastAsia="Times New Roman" w:hAnsi="Verdana" w:cs="Times New Roman"/>
          <w:color w:val="800000"/>
          <w:lang w:bidi="he-IL"/>
        </w:rPr>
        <w:t>He replied: No, it is necessary when in the pit its value is one zuz, and on the edge of the pit its value is similarly one zuz.</w:t>
      </w:r>
    </w:p>
    <w:p w:rsidR="005033ED" w:rsidRPr="003D524B" w:rsidRDefault="005033ED" w:rsidP="005033ED">
      <w:pPr>
        <w:spacing w:before="90" w:after="240" w:line="240" w:lineRule="auto"/>
        <w:rPr>
          <w:rFonts w:ascii="Verdana" w:eastAsia="Times New Roman" w:hAnsi="Verdana" w:cs="Times New Roman"/>
          <w:color w:val="800000"/>
          <w:lang w:bidi="he-IL"/>
        </w:rPr>
      </w:pPr>
      <w:r w:rsidRPr="003D524B">
        <w:rPr>
          <w:rFonts w:ascii="Verdana" w:eastAsia="Times New Roman" w:hAnsi="Verdana" w:cs="Times New Roman"/>
          <w:color w:val="800000"/>
          <w:lang w:bidi="he-IL"/>
        </w:rPr>
        <w:t>But is such a thing possible? Yes, as the popular adage has it, "A beam in town costs a zuz and a beam in a field costs a zuz."</w:t>
      </w:r>
    </w:p>
    <w:p w:rsidR="005033ED" w:rsidRDefault="005033ED" w:rsidP="005033ED"/>
    <w:p w:rsidR="005033ED" w:rsidRPr="003D524B" w:rsidRDefault="005033ED" w:rsidP="005033ED">
      <w:pPr>
        <w:bidi/>
        <w:spacing w:before="90" w:after="90" w:line="240" w:lineRule="auto"/>
        <w:rPr>
          <w:rFonts w:eastAsia="Times New Roman" w:cs="Arial"/>
          <w:color w:val="000000"/>
          <w:sz w:val="32"/>
          <w:szCs w:val="28"/>
          <w:lang w:bidi="he-IL"/>
        </w:rPr>
      </w:pPr>
      <w:r w:rsidRPr="003D524B">
        <w:rPr>
          <w:rFonts w:eastAsia="Times New Roman" w:cs="Arial" w:hint="cs"/>
          <w:color w:val="000000"/>
          <w:sz w:val="32"/>
          <w:szCs w:val="32"/>
          <w:rtl/>
          <w:lang w:bidi="he-IL"/>
        </w:rPr>
        <w:t>אמר שמואל אין שמין לו לגנב ולא לגזלן אלא לנזקין ואני אומר אף לשואל ואבא מודה לי</w:t>
      </w:r>
    </w:p>
    <w:p w:rsidR="005033ED" w:rsidRPr="003D524B" w:rsidRDefault="005033ED" w:rsidP="005033ED">
      <w:pPr>
        <w:spacing w:before="90" w:after="90" w:line="240" w:lineRule="auto"/>
        <w:rPr>
          <w:rFonts w:ascii="Verdana" w:eastAsia="Times New Roman" w:hAnsi="Verdana" w:cs="Times New Roman"/>
          <w:color w:val="800000"/>
          <w:lang w:bidi="he-IL"/>
        </w:rPr>
      </w:pPr>
      <w:r w:rsidRPr="003D524B">
        <w:rPr>
          <w:rFonts w:ascii="Verdana" w:eastAsia="Times New Roman" w:hAnsi="Verdana" w:cs="Times New Roman"/>
          <w:color w:val="800000"/>
          <w:lang w:bidi="he-IL"/>
        </w:rPr>
        <w:t>Shmuel said: They do not make an assessment in cases of theft and robbery but rather in cases of damage.</w:t>
      </w:r>
    </w:p>
    <w:p w:rsidR="005033ED" w:rsidRPr="003D524B" w:rsidRDefault="005033ED" w:rsidP="005033ED">
      <w:pPr>
        <w:spacing w:before="90" w:after="240" w:line="240" w:lineRule="auto"/>
        <w:rPr>
          <w:rFonts w:ascii="Verdana" w:eastAsia="Times New Roman" w:hAnsi="Verdana" w:cs="Times New Roman"/>
          <w:color w:val="000000"/>
          <w:lang w:bidi="he-IL"/>
        </w:rPr>
      </w:pPr>
      <w:r w:rsidRPr="003D524B">
        <w:rPr>
          <w:rFonts w:ascii="Verdana" w:eastAsia="Times New Roman" w:hAnsi="Verdana" w:cs="Times New Roman"/>
          <w:color w:val="800000"/>
          <w:lang w:bidi="he-IL"/>
        </w:rPr>
        <w:t>I say that the same applies to borrowing, and Abba agrees with me.</w:t>
      </w:r>
    </w:p>
    <w:p w:rsidR="005033ED" w:rsidRDefault="005033ED" w:rsidP="005033ED"/>
    <w:p w:rsidR="005033ED" w:rsidRPr="003D524B" w:rsidRDefault="005033ED" w:rsidP="005033ED">
      <w:pPr>
        <w:bidi/>
        <w:spacing w:before="90" w:after="90" w:line="240" w:lineRule="auto"/>
        <w:rPr>
          <w:rFonts w:eastAsia="Times New Roman" w:cs="Arial"/>
          <w:color w:val="000000"/>
          <w:sz w:val="32"/>
          <w:szCs w:val="28"/>
          <w:lang w:bidi="he-IL"/>
        </w:rPr>
      </w:pPr>
      <w:r w:rsidRPr="003D524B">
        <w:rPr>
          <w:rFonts w:eastAsia="Times New Roman" w:cs="Arial" w:hint="cs"/>
          <w:color w:val="000000"/>
          <w:sz w:val="32"/>
          <w:szCs w:val="32"/>
          <w:rtl/>
          <w:lang w:bidi="he-IL"/>
        </w:rPr>
        <w:t>איבעיא להו ה</w:t>
      </w:r>
      <w:r w:rsidRPr="003D524B">
        <w:rPr>
          <w:rFonts w:eastAsia="Times New Roman" w:cs="Arial"/>
          <w:color w:val="000000"/>
          <w:sz w:val="32"/>
          <w:szCs w:val="28"/>
          <w:lang w:bidi="he-IL"/>
        </w:rPr>
        <w:t>"</w:t>
      </w:r>
      <w:r w:rsidRPr="003D524B">
        <w:rPr>
          <w:rFonts w:eastAsia="Times New Roman" w:cs="Arial" w:hint="cs"/>
          <w:color w:val="000000"/>
          <w:sz w:val="32"/>
          <w:szCs w:val="32"/>
          <w:rtl/>
          <w:lang w:bidi="he-IL"/>
        </w:rPr>
        <w:t>ק אף לשואל אף לשואל שמין ואבא מודה לי או דלמה ה</w:t>
      </w:r>
      <w:r w:rsidRPr="003D524B">
        <w:rPr>
          <w:rFonts w:eastAsia="Times New Roman" w:cs="Arial"/>
          <w:color w:val="000000"/>
          <w:sz w:val="32"/>
          <w:szCs w:val="28"/>
          <w:lang w:bidi="he-IL"/>
        </w:rPr>
        <w:t>"</w:t>
      </w:r>
      <w:r w:rsidRPr="003D524B">
        <w:rPr>
          <w:rFonts w:eastAsia="Times New Roman" w:cs="Arial" w:hint="cs"/>
          <w:color w:val="000000"/>
          <w:sz w:val="32"/>
          <w:szCs w:val="32"/>
          <w:rtl/>
          <w:lang w:bidi="he-IL"/>
        </w:rPr>
        <w:t>ק ואני אומר אף לשואל אין שמין ואבא מודה לי</w:t>
      </w:r>
    </w:p>
    <w:p w:rsidR="005033ED" w:rsidRPr="003D524B" w:rsidRDefault="005033ED" w:rsidP="005033ED">
      <w:pPr>
        <w:spacing w:before="90" w:after="90" w:line="240" w:lineRule="auto"/>
        <w:jc w:val="right"/>
        <w:rPr>
          <w:rFonts w:ascii="Verdana" w:eastAsia="Times New Roman" w:hAnsi="Verdana" w:cs="Times New Roman"/>
          <w:color w:val="000000"/>
          <w:lang w:bidi="he-IL"/>
        </w:rPr>
      </w:pPr>
    </w:p>
    <w:p w:rsidR="005033ED" w:rsidRPr="003D524B" w:rsidRDefault="005033ED" w:rsidP="005033ED">
      <w:pPr>
        <w:spacing w:before="90" w:after="240" w:line="240" w:lineRule="auto"/>
        <w:rPr>
          <w:rFonts w:ascii="Verdana" w:eastAsia="Times New Roman" w:hAnsi="Verdana" w:cs="Times New Roman"/>
          <w:color w:val="000000"/>
          <w:lang w:bidi="he-IL"/>
        </w:rPr>
      </w:pPr>
      <w:r w:rsidRPr="003D524B">
        <w:rPr>
          <w:rFonts w:ascii="Verdana" w:eastAsia="Times New Roman" w:hAnsi="Verdana" w:cs="Times New Roman"/>
          <w:color w:val="800000"/>
          <w:lang w:bidi="he-IL"/>
        </w:rPr>
        <w:t>It was asked: Did he mean to say that that we also assess for a borrower, and Abba agrees with me. Or did he perhaps mean to say that we do not assess for a borrower and Abba agrees with me.</w:t>
      </w:r>
    </w:p>
    <w:p w:rsidR="005033ED" w:rsidRPr="003D524B" w:rsidRDefault="005033ED" w:rsidP="005033ED">
      <w:pPr>
        <w:bidi/>
        <w:spacing w:before="90" w:after="90" w:line="240" w:lineRule="auto"/>
        <w:rPr>
          <w:rFonts w:eastAsia="Times New Roman" w:cs="Arial"/>
          <w:color w:val="000000"/>
          <w:sz w:val="32"/>
          <w:szCs w:val="28"/>
          <w:lang w:bidi="he-IL"/>
        </w:rPr>
      </w:pPr>
      <w:r w:rsidRPr="003D524B">
        <w:rPr>
          <w:rFonts w:eastAsia="Times New Roman" w:cs="Arial" w:hint="cs"/>
          <w:color w:val="000000"/>
          <w:sz w:val="32"/>
          <w:szCs w:val="32"/>
          <w:rtl/>
          <w:lang w:bidi="he-IL"/>
        </w:rPr>
        <w:t>ת"ש דההוא גברא דשאיל נרגא מחבריה תברה </w:t>
      </w:r>
    </w:p>
    <w:p w:rsidR="005033ED" w:rsidRPr="003D524B" w:rsidRDefault="005033ED" w:rsidP="005033ED">
      <w:pPr>
        <w:bidi/>
        <w:spacing w:before="90" w:after="90" w:line="240" w:lineRule="auto"/>
        <w:rPr>
          <w:rFonts w:eastAsia="Times New Roman" w:cs="Arial"/>
          <w:color w:val="000000"/>
          <w:sz w:val="32"/>
          <w:szCs w:val="28"/>
          <w:lang w:bidi="he-IL"/>
        </w:rPr>
      </w:pPr>
      <w:r w:rsidRPr="003D524B">
        <w:rPr>
          <w:rFonts w:eastAsia="Times New Roman" w:cs="Arial" w:hint="cs"/>
          <w:color w:val="000000"/>
          <w:sz w:val="32"/>
          <w:szCs w:val="32"/>
          <w:rtl/>
          <w:lang w:bidi="he-IL"/>
        </w:rPr>
        <w:t>אתא לקמיה דרב א"ל זיל שלים ליה נרגא מעליא ש"מ אין שמין </w:t>
      </w:r>
    </w:p>
    <w:p w:rsidR="005033ED" w:rsidRPr="003D524B" w:rsidRDefault="005033ED" w:rsidP="005033ED">
      <w:pPr>
        <w:bidi/>
        <w:spacing w:before="90" w:after="90" w:line="240" w:lineRule="auto"/>
        <w:rPr>
          <w:rFonts w:eastAsia="Times New Roman" w:cs="Arial"/>
          <w:color w:val="000000"/>
          <w:sz w:val="32"/>
          <w:szCs w:val="32"/>
          <w:rtl/>
          <w:lang w:bidi="he-IL"/>
        </w:rPr>
      </w:pPr>
      <w:r w:rsidRPr="003D524B">
        <w:rPr>
          <w:rFonts w:eastAsia="Times New Roman" w:cs="Arial" w:hint="cs"/>
          <w:color w:val="000000"/>
          <w:sz w:val="32"/>
          <w:szCs w:val="32"/>
          <w:rtl/>
          <w:lang w:bidi="he-IL"/>
        </w:rPr>
        <w:t>אדרבה מדאמרי ליה רב כהנא ורב אסי לרב דינא הכי ושתיק ש"מ שמין </w:t>
      </w:r>
    </w:p>
    <w:p w:rsidR="005033ED" w:rsidRPr="003D524B" w:rsidRDefault="005033ED" w:rsidP="005033ED">
      <w:pPr>
        <w:spacing w:before="90" w:after="90" w:line="240" w:lineRule="auto"/>
        <w:rPr>
          <w:rFonts w:ascii="Verdana" w:eastAsia="Times New Roman" w:hAnsi="Verdana" w:cs="Times New Roman"/>
          <w:color w:val="000000"/>
          <w:szCs w:val="24"/>
          <w:rtl/>
          <w:lang w:bidi="he-IL"/>
        </w:rPr>
      </w:pPr>
    </w:p>
    <w:p w:rsidR="005033ED" w:rsidRPr="003D524B" w:rsidRDefault="005033ED" w:rsidP="005033ED">
      <w:pPr>
        <w:spacing w:before="90" w:after="90" w:line="240" w:lineRule="auto"/>
        <w:jc w:val="right"/>
        <w:rPr>
          <w:rFonts w:ascii="Verdana" w:eastAsia="Times New Roman" w:hAnsi="Verdana" w:cs="Times New Roman"/>
          <w:color w:val="000000"/>
          <w:szCs w:val="24"/>
          <w:rtl/>
          <w:lang w:bidi="he-IL"/>
        </w:rPr>
      </w:pPr>
    </w:p>
    <w:p w:rsidR="005033ED" w:rsidRPr="003D524B" w:rsidRDefault="005033ED" w:rsidP="005033ED">
      <w:pPr>
        <w:spacing w:before="90" w:after="90" w:line="240" w:lineRule="auto"/>
        <w:rPr>
          <w:rFonts w:ascii="Verdana" w:eastAsia="Times New Roman" w:hAnsi="Verdana" w:cs="Times New Roman"/>
          <w:color w:val="800000"/>
          <w:lang w:bidi="he-IL"/>
        </w:rPr>
      </w:pPr>
      <w:r w:rsidRPr="003D524B">
        <w:rPr>
          <w:rFonts w:ascii="Verdana" w:eastAsia="Times New Roman" w:hAnsi="Verdana" w:cs="Times New Roman"/>
          <w:color w:val="800000"/>
          <w:lang w:bidi="he-IL"/>
        </w:rPr>
        <w:t>Come and hear: A certain person borrowed an axe from his neighbor and broke it.</w:t>
      </w:r>
    </w:p>
    <w:p w:rsidR="005033ED" w:rsidRPr="003D524B" w:rsidRDefault="005033ED" w:rsidP="005033ED">
      <w:pPr>
        <w:spacing w:before="90" w:after="90" w:line="240" w:lineRule="auto"/>
        <w:rPr>
          <w:rFonts w:ascii="Verdana" w:eastAsia="Times New Roman" w:hAnsi="Verdana" w:cs="Times New Roman"/>
          <w:color w:val="800000"/>
          <w:lang w:bidi="he-IL"/>
        </w:rPr>
      </w:pPr>
      <w:r w:rsidRPr="003D524B">
        <w:rPr>
          <w:rFonts w:ascii="Verdana" w:eastAsia="Times New Roman" w:hAnsi="Verdana" w:cs="Times New Roman"/>
          <w:color w:val="800000"/>
          <w:lang w:bidi="he-IL"/>
        </w:rPr>
        <w:t>He came before Rav. He said to him, "Go and pay [the lender] the full value of an axe."</w:t>
      </w:r>
    </w:p>
    <w:p w:rsidR="005033ED" w:rsidRPr="003D524B" w:rsidRDefault="005033ED" w:rsidP="005033ED">
      <w:pPr>
        <w:spacing w:before="90" w:after="90" w:line="240" w:lineRule="auto"/>
        <w:rPr>
          <w:rFonts w:ascii="Verdana" w:eastAsia="Times New Roman" w:hAnsi="Verdana" w:cs="Times New Roman"/>
          <w:color w:val="800000"/>
          <w:lang w:bidi="he-IL"/>
        </w:rPr>
      </w:pPr>
      <w:r w:rsidRPr="003D524B">
        <w:rPr>
          <w:rFonts w:ascii="Verdana" w:eastAsia="Times New Roman" w:hAnsi="Verdana" w:cs="Times New Roman"/>
          <w:color w:val="800000"/>
          <w:lang w:bidi="he-IL"/>
        </w:rPr>
        <w:t>Learn from this that we do not assess the value [of the broken item] for a borrower.</w:t>
      </w:r>
    </w:p>
    <w:p w:rsidR="005033ED" w:rsidRPr="003D524B" w:rsidRDefault="005033ED" w:rsidP="005033ED">
      <w:pPr>
        <w:spacing w:before="90" w:after="240" w:line="240" w:lineRule="auto"/>
        <w:rPr>
          <w:rFonts w:ascii="Verdana" w:eastAsia="Times New Roman" w:hAnsi="Verdana" w:cs="Times New Roman"/>
          <w:color w:val="000000"/>
          <w:lang w:bidi="he-IL"/>
        </w:rPr>
      </w:pPr>
      <w:r w:rsidRPr="003D524B">
        <w:rPr>
          <w:rFonts w:ascii="Verdana" w:eastAsia="Times New Roman" w:hAnsi="Verdana" w:cs="Times New Roman"/>
          <w:color w:val="800000"/>
          <w:lang w:bidi="he-IL"/>
        </w:rPr>
        <w:t>On the contrary, since R. Kahana and R. Assi said to Rav, "Is this really the law?" and he did not respond, learn that we do assess the value.</w:t>
      </w:r>
    </w:p>
    <w:p w:rsidR="005033ED" w:rsidRDefault="005033ED" w:rsidP="005033ED"/>
    <w:p w:rsidR="005033ED" w:rsidRPr="003D524B" w:rsidRDefault="005033ED" w:rsidP="005033ED">
      <w:pPr>
        <w:bidi/>
        <w:spacing w:before="90" w:after="90" w:line="240" w:lineRule="auto"/>
        <w:rPr>
          <w:rFonts w:eastAsia="Times New Roman" w:cs="Arial"/>
          <w:color w:val="000000"/>
          <w:sz w:val="32"/>
          <w:szCs w:val="28"/>
          <w:lang w:bidi="he-IL"/>
        </w:rPr>
      </w:pPr>
      <w:r w:rsidRPr="003D524B">
        <w:rPr>
          <w:rFonts w:eastAsia="Times New Roman" w:cs="Arial" w:hint="cs"/>
          <w:color w:val="000000"/>
          <w:sz w:val="32"/>
          <w:szCs w:val="32"/>
          <w:rtl/>
          <w:lang w:bidi="he-IL"/>
        </w:rPr>
        <w:t>איתמר אמר עולא א"ר אלעזר שמין לגנב ולגזלן רב פפי אמר אין שמין הלכתא אין שמין לא לגנב ולא לגזלן אבל לשואל שמין כדרב כהנא ורב אסי </w:t>
      </w:r>
    </w:p>
    <w:p w:rsidR="005033ED" w:rsidRPr="003D524B" w:rsidRDefault="005033ED" w:rsidP="005033ED">
      <w:pPr>
        <w:spacing w:before="90" w:after="90" w:line="240" w:lineRule="auto"/>
        <w:rPr>
          <w:rFonts w:ascii="Verdana" w:eastAsia="Times New Roman" w:hAnsi="Verdana" w:cs="Times New Roman"/>
          <w:color w:val="000000"/>
          <w:lang w:bidi="he-IL"/>
        </w:rPr>
      </w:pPr>
    </w:p>
    <w:p w:rsidR="005033ED" w:rsidRPr="003D524B" w:rsidRDefault="005033ED" w:rsidP="005033ED">
      <w:pPr>
        <w:spacing w:before="90" w:after="90" w:line="240" w:lineRule="auto"/>
        <w:rPr>
          <w:rFonts w:ascii="Verdana" w:eastAsia="Times New Roman" w:hAnsi="Verdana" w:cs="Times New Roman"/>
          <w:color w:val="800000"/>
          <w:szCs w:val="24"/>
          <w:rtl/>
          <w:lang w:bidi="he-IL"/>
        </w:rPr>
      </w:pPr>
      <w:r w:rsidRPr="003D524B">
        <w:rPr>
          <w:rFonts w:ascii="Verdana" w:eastAsia="Times New Roman" w:hAnsi="Verdana" w:cs="Times New Roman"/>
          <w:color w:val="800000"/>
          <w:lang w:bidi="he-IL"/>
        </w:rPr>
        <w:t>It was stated: Ulla said in the name of R. Elazar: They make an assessment for the thief and the robber.</w:t>
      </w:r>
    </w:p>
    <w:p w:rsidR="005033ED" w:rsidRPr="003D524B" w:rsidRDefault="005033ED" w:rsidP="005033ED">
      <w:pPr>
        <w:spacing w:before="90" w:after="90" w:line="240" w:lineRule="auto"/>
        <w:rPr>
          <w:rFonts w:ascii="Verdana" w:eastAsia="Times New Roman" w:hAnsi="Verdana" w:cs="Times New Roman"/>
          <w:color w:val="800000"/>
          <w:lang w:bidi="he-IL"/>
        </w:rPr>
      </w:pPr>
      <w:r w:rsidRPr="003D524B">
        <w:rPr>
          <w:rFonts w:ascii="Verdana" w:eastAsia="Times New Roman" w:hAnsi="Verdana" w:cs="Times New Roman"/>
          <w:color w:val="800000"/>
          <w:lang w:bidi="he-IL"/>
        </w:rPr>
        <w:t>R. Papi said they do not make an assessment.</w:t>
      </w:r>
    </w:p>
    <w:p w:rsidR="005033ED" w:rsidRPr="003D524B" w:rsidRDefault="005033ED" w:rsidP="005033ED">
      <w:pPr>
        <w:spacing w:before="90" w:after="90" w:line="240" w:lineRule="auto"/>
        <w:rPr>
          <w:rFonts w:ascii="Verdana" w:eastAsia="Times New Roman" w:hAnsi="Verdana" w:cs="Times New Roman"/>
          <w:color w:val="800000"/>
          <w:lang w:bidi="he-IL"/>
        </w:rPr>
      </w:pPr>
      <w:r w:rsidRPr="003D524B">
        <w:rPr>
          <w:rFonts w:ascii="Verdana" w:eastAsia="Times New Roman" w:hAnsi="Verdana" w:cs="Times New Roman"/>
          <w:color w:val="800000"/>
          <w:lang w:bidi="he-IL"/>
        </w:rPr>
        <w:t>And the law is: They do not make an assessment for the thief or robber but they do for the borrower in accordance with R. Kahana and R. Assi.</w:t>
      </w:r>
    </w:p>
    <w:p w:rsidR="005033ED" w:rsidRDefault="005033ED" w:rsidP="005033ED"/>
    <w:p w:rsidR="005033ED" w:rsidRPr="003D524B" w:rsidRDefault="005033ED" w:rsidP="005033ED">
      <w:pPr>
        <w:bidi/>
        <w:spacing w:before="90" w:after="240" w:line="240" w:lineRule="auto"/>
        <w:rPr>
          <w:rFonts w:eastAsia="Times New Roman" w:cs="Arial"/>
          <w:color w:val="000000"/>
          <w:sz w:val="32"/>
          <w:szCs w:val="28"/>
          <w:lang w:bidi="he-IL"/>
        </w:rPr>
      </w:pPr>
      <w:r w:rsidRPr="003D524B">
        <w:rPr>
          <w:rFonts w:eastAsia="Times New Roman" w:cs="Arial" w:hint="cs"/>
          <w:color w:val="000000"/>
          <w:sz w:val="32"/>
          <w:szCs w:val="32"/>
          <w:rtl/>
          <w:lang w:bidi="he-IL"/>
        </w:rPr>
        <w:t>ואמר עולא א</w:t>
      </w:r>
      <w:r w:rsidRPr="003D524B">
        <w:rPr>
          <w:rFonts w:eastAsia="Times New Roman" w:cs="Arial"/>
          <w:color w:val="000000"/>
          <w:sz w:val="32"/>
          <w:szCs w:val="28"/>
          <w:lang w:bidi="he-IL"/>
        </w:rPr>
        <w:t>"</w:t>
      </w:r>
      <w:r w:rsidRPr="003D524B">
        <w:rPr>
          <w:rFonts w:eastAsia="Times New Roman" w:cs="Arial" w:hint="cs"/>
          <w:color w:val="000000"/>
          <w:sz w:val="32"/>
          <w:szCs w:val="32"/>
          <w:rtl/>
          <w:lang w:bidi="he-IL"/>
        </w:rPr>
        <w:t>ר אלעזר שליא שיצתה מקצתה ביום ראשון ומקצתה ביום שני מונין לה מן</w:t>
      </w:r>
      <w:r w:rsidRPr="003D524B">
        <w:rPr>
          <w:rFonts w:eastAsia="Times New Roman" w:cs="Arial"/>
          <w:color w:val="000000"/>
          <w:sz w:val="32"/>
          <w:szCs w:val="28"/>
          <w:lang w:bidi="he-IL"/>
        </w:rPr>
        <w:t> </w:t>
      </w:r>
      <w:r w:rsidRPr="003D524B">
        <w:rPr>
          <w:rFonts w:eastAsia="Times New Roman" w:cs="Arial" w:hint="cs"/>
          <w:color w:val="000000"/>
          <w:sz w:val="32"/>
          <w:szCs w:val="32"/>
          <w:rtl/>
          <w:lang w:bidi="he-IL"/>
        </w:rPr>
        <w:t>הראשון</w:t>
      </w:r>
    </w:p>
    <w:p w:rsidR="005033ED" w:rsidRPr="003D524B" w:rsidRDefault="005033ED" w:rsidP="005033ED">
      <w:pPr>
        <w:spacing w:before="90" w:after="90" w:line="240" w:lineRule="auto"/>
        <w:rPr>
          <w:rFonts w:ascii="Verdana" w:eastAsia="Times New Roman" w:hAnsi="Verdana" w:cs="Times New Roman"/>
          <w:color w:val="800000"/>
          <w:lang w:bidi="he-IL"/>
        </w:rPr>
      </w:pPr>
      <w:r w:rsidRPr="003D524B">
        <w:rPr>
          <w:rFonts w:ascii="Verdana" w:eastAsia="Times New Roman" w:hAnsi="Verdana" w:cs="Times New Roman"/>
          <w:color w:val="800000"/>
          <w:lang w:bidi="he-IL"/>
        </w:rPr>
        <w:t>And Ulla said in the name of R. Elazar: A placenta that comes out [from a woman] partly on one day and partly on the next day, they count [the days of impurity] from the first day.</w:t>
      </w:r>
    </w:p>
    <w:p w:rsidR="005033ED" w:rsidRDefault="005033ED" w:rsidP="005033ED"/>
    <w:p w:rsidR="005033ED" w:rsidRPr="003D524B" w:rsidRDefault="005033ED" w:rsidP="005033ED">
      <w:pPr>
        <w:bidi/>
        <w:spacing w:before="90" w:after="240" w:line="240" w:lineRule="auto"/>
        <w:rPr>
          <w:rFonts w:eastAsia="Times New Roman" w:cs="Arial"/>
          <w:color w:val="000000"/>
          <w:sz w:val="32"/>
          <w:szCs w:val="28"/>
          <w:lang w:bidi="he-IL"/>
        </w:rPr>
      </w:pPr>
      <w:r w:rsidRPr="003D524B">
        <w:rPr>
          <w:rFonts w:eastAsia="Times New Roman" w:cs="Arial" w:hint="cs"/>
          <w:color w:val="000000"/>
          <w:sz w:val="32"/>
          <w:szCs w:val="32"/>
          <w:rtl/>
          <w:lang w:bidi="he-IL"/>
        </w:rPr>
        <w:t>א</w:t>
      </w:r>
      <w:r w:rsidRPr="003D524B">
        <w:rPr>
          <w:rFonts w:eastAsia="Times New Roman" w:cs="Arial"/>
          <w:color w:val="000000"/>
          <w:sz w:val="32"/>
          <w:szCs w:val="28"/>
          <w:lang w:bidi="he-IL"/>
        </w:rPr>
        <w:t>"</w:t>
      </w:r>
      <w:r w:rsidRPr="003D524B">
        <w:rPr>
          <w:rFonts w:eastAsia="Times New Roman" w:cs="Arial" w:hint="cs"/>
          <w:color w:val="000000"/>
          <w:sz w:val="32"/>
          <w:szCs w:val="32"/>
          <w:rtl/>
          <w:lang w:bidi="he-IL"/>
        </w:rPr>
        <w:t>ל רבא מה דעתך לחומרא חומרא דאתי לידי קולא הוא דקא מטהרת לה מראשון</w:t>
      </w:r>
    </w:p>
    <w:p w:rsidR="005033ED" w:rsidRPr="003D524B" w:rsidRDefault="005033ED" w:rsidP="005033ED">
      <w:pPr>
        <w:spacing w:before="90" w:after="90" w:line="240" w:lineRule="auto"/>
        <w:rPr>
          <w:rFonts w:ascii="Verdana" w:eastAsia="Times New Roman" w:hAnsi="Verdana" w:cs="Times New Roman"/>
          <w:color w:val="800000"/>
          <w:lang w:bidi="he-IL"/>
        </w:rPr>
      </w:pPr>
      <w:r w:rsidRPr="003D524B">
        <w:rPr>
          <w:rFonts w:ascii="Verdana" w:eastAsia="Times New Roman" w:hAnsi="Verdana" w:cs="Times New Roman"/>
          <w:color w:val="800000"/>
          <w:lang w:bidi="he-IL"/>
        </w:rPr>
        <w:t>Rava said to him: What are you thinking? That this is a stringency? This is a stringency that will lead to a leniency, since you will have to declare her pure by reckoning from the first day.</w:t>
      </w:r>
    </w:p>
    <w:p w:rsidR="005033ED" w:rsidRDefault="005033ED" w:rsidP="005033ED"/>
    <w:p w:rsidR="005033ED" w:rsidRPr="003D524B" w:rsidRDefault="005033ED" w:rsidP="005033ED">
      <w:pPr>
        <w:bidi/>
        <w:spacing w:before="90" w:after="240" w:line="240" w:lineRule="auto"/>
        <w:rPr>
          <w:rFonts w:eastAsia="Times New Roman" w:cs="Arial"/>
          <w:color w:val="000000"/>
          <w:sz w:val="32"/>
          <w:szCs w:val="28"/>
          <w:lang w:bidi="he-IL"/>
        </w:rPr>
      </w:pPr>
      <w:r w:rsidRPr="003D524B">
        <w:rPr>
          <w:rFonts w:eastAsia="Times New Roman" w:cs="Arial" w:hint="cs"/>
          <w:color w:val="000000"/>
          <w:sz w:val="32"/>
          <w:szCs w:val="32"/>
          <w:rtl/>
          <w:lang w:bidi="he-IL"/>
        </w:rPr>
        <w:t>אלא אמר רבא לחוש חוששת מימנא לא ממניא אלא לשני</w:t>
      </w:r>
    </w:p>
    <w:p w:rsidR="005033ED" w:rsidRPr="003D524B" w:rsidRDefault="005033ED" w:rsidP="005033ED">
      <w:pPr>
        <w:spacing w:before="90" w:after="90" w:line="240" w:lineRule="auto"/>
        <w:rPr>
          <w:rFonts w:ascii="Verdana" w:eastAsia="Times New Roman" w:hAnsi="Verdana" w:cs="Times New Roman"/>
          <w:color w:val="800000"/>
          <w:lang w:bidi="he-IL"/>
        </w:rPr>
      </w:pPr>
      <w:r w:rsidRPr="003D524B">
        <w:rPr>
          <w:rFonts w:ascii="Verdana" w:eastAsia="Times New Roman" w:hAnsi="Verdana" w:cs="Times New Roman"/>
          <w:color w:val="800000"/>
          <w:lang w:bidi="he-IL"/>
        </w:rPr>
        <w:t>Rava said: Out of concern, we are concerned [from the first day], but the count begins only on the second day.</w:t>
      </w:r>
    </w:p>
    <w:p w:rsidR="005033ED" w:rsidRDefault="005033ED" w:rsidP="005033ED"/>
    <w:p w:rsidR="005033ED" w:rsidRPr="003D524B" w:rsidRDefault="005033ED" w:rsidP="005033ED">
      <w:pPr>
        <w:bidi/>
        <w:spacing w:before="90" w:after="90" w:line="240" w:lineRule="auto"/>
        <w:rPr>
          <w:rFonts w:eastAsia="Times New Roman" w:cs="Arial"/>
          <w:color w:val="000000"/>
          <w:sz w:val="32"/>
          <w:szCs w:val="28"/>
          <w:lang w:bidi="he-IL"/>
        </w:rPr>
      </w:pPr>
      <w:r w:rsidRPr="003D524B">
        <w:rPr>
          <w:rFonts w:eastAsia="Times New Roman" w:cs="Arial" w:hint="cs"/>
          <w:color w:val="000000"/>
          <w:sz w:val="32"/>
          <w:szCs w:val="32"/>
          <w:rtl/>
          <w:lang w:bidi="he-IL"/>
        </w:rPr>
        <w:t>מאי קמ</w:t>
      </w:r>
      <w:r w:rsidRPr="003D524B">
        <w:rPr>
          <w:rFonts w:eastAsia="Times New Roman" w:cs="Arial"/>
          <w:color w:val="000000"/>
          <w:sz w:val="32"/>
          <w:szCs w:val="28"/>
          <w:lang w:bidi="he-IL"/>
        </w:rPr>
        <w:t>"</w:t>
      </w:r>
      <w:r w:rsidRPr="003D524B">
        <w:rPr>
          <w:rFonts w:eastAsia="Times New Roman" w:cs="Arial" w:hint="cs"/>
          <w:color w:val="000000"/>
          <w:sz w:val="32"/>
          <w:szCs w:val="32"/>
          <w:rtl/>
          <w:lang w:bidi="he-IL"/>
        </w:rPr>
        <w:t>ל דאין מקצת שליא בלא ולד תנינא שליא שיצתה מקצתה אסורה באכילה סימן</w:t>
      </w:r>
      <w:r w:rsidRPr="003D524B">
        <w:rPr>
          <w:rFonts w:eastAsia="Times New Roman" w:cs="Arial"/>
          <w:color w:val="000000"/>
          <w:sz w:val="32"/>
          <w:szCs w:val="28"/>
          <w:lang w:bidi="he-IL"/>
        </w:rPr>
        <w:t> </w:t>
      </w:r>
      <w:r w:rsidRPr="003D524B">
        <w:rPr>
          <w:rFonts w:eastAsia="Times New Roman" w:cs="Arial" w:hint="cs"/>
          <w:color w:val="000000"/>
          <w:sz w:val="32"/>
          <w:szCs w:val="32"/>
          <w:rtl/>
          <w:lang w:bidi="he-IL"/>
        </w:rPr>
        <w:t>ולד באשה סימן ולד בבהמה</w:t>
      </w:r>
    </w:p>
    <w:p w:rsidR="005033ED" w:rsidRPr="003D524B" w:rsidRDefault="005033ED" w:rsidP="005033ED">
      <w:pPr>
        <w:spacing w:before="90" w:after="90" w:line="240" w:lineRule="auto"/>
        <w:rPr>
          <w:rFonts w:ascii="Verdana" w:eastAsia="Times New Roman" w:hAnsi="Verdana" w:cs="Times New Roman"/>
          <w:color w:val="800000"/>
          <w:lang w:bidi="he-IL"/>
        </w:rPr>
      </w:pPr>
    </w:p>
    <w:p w:rsidR="005033ED" w:rsidRPr="003D524B" w:rsidRDefault="005033ED" w:rsidP="005033ED">
      <w:pPr>
        <w:spacing w:before="90" w:after="240" w:line="240" w:lineRule="auto"/>
        <w:rPr>
          <w:rFonts w:ascii="Verdana" w:eastAsia="Times New Roman" w:hAnsi="Verdana" w:cs="Times New Roman"/>
          <w:color w:val="000000"/>
          <w:lang w:bidi="he-IL"/>
        </w:rPr>
      </w:pPr>
      <w:r w:rsidRPr="003D524B">
        <w:rPr>
          <w:rFonts w:ascii="Verdana" w:eastAsia="Times New Roman" w:hAnsi="Verdana" w:cs="Times New Roman"/>
          <w:color w:val="800000"/>
          <w:lang w:bidi="he-IL"/>
        </w:rPr>
        <w:t>What is this trying to teach us? That there is not even a part of a placenta without a fetus. But we learned this elsewhere: A placenta part of which emerged out of an animal, the whole [placenta] may not be eaten. For this is a sign of a fetus in a person and a sign of a fetus in an animal.</w:t>
      </w:r>
    </w:p>
    <w:p w:rsidR="005033ED" w:rsidRDefault="00B10EEF" w:rsidP="00B10EEF">
      <w:pPr>
        <w:pStyle w:val="Heading1"/>
        <w:rPr>
          <w:rFonts w:eastAsia="Times New Roman"/>
          <w:lang w:bidi="he-IL"/>
        </w:rPr>
      </w:pPr>
      <w:r>
        <w:rPr>
          <w:rFonts w:eastAsia="Times New Roman"/>
          <w:lang w:bidi="he-IL"/>
        </w:rPr>
        <w:t>Daf 11b</w:t>
      </w:r>
    </w:p>
    <w:p w:rsidR="005033ED" w:rsidRPr="003D524B" w:rsidRDefault="005033ED" w:rsidP="005033ED">
      <w:pPr>
        <w:bidi/>
        <w:spacing w:before="90" w:after="240" w:line="240" w:lineRule="auto"/>
        <w:rPr>
          <w:rFonts w:eastAsia="Times New Roman" w:cs="Arial"/>
          <w:color w:val="000000"/>
          <w:sz w:val="32"/>
          <w:szCs w:val="28"/>
          <w:lang w:bidi="he-IL"/>
        </w:rPr>
      </w:pPr>
      <w:r w:rsidRPr="003D524B">
        <w:rPr>
          <w:rFonts w:eastAsia="Times New Roman" w:cs="Arial" w:hint="cs"/>
          <w:color w:val="000000"/>
          <w:sz w:val="32"/>
          <w:szCs w:val="32"/>
          <w:rtl/>
          <w:lang w:bidi="he-IL"/>
        </w:rPr>
        <w:t>אי ממתני</w:t>
      </w:r>
      <w:r w:rsidRPr="003D524B">
        <w:rPr>
          <w:rFonts w:eastAsia="Times New Roman" w:cs="Arial"/>
          <w:color w:val="000000"/>
          <w:sz w:val="32"/>
          <w:szCs w:val="28"/>
          <w:lang w:bidi="he-IL"/>
        </w:rPr>
        <w:t xml:space="preserve">' </w:t>
      </w:r>
      <w:r w:rsidRPr="003D524B">
        <w:rPr>
          <w:rFonts w:eastAsia="Times New Roman" w:cs="Arial" w:hint="cs"/>
          <w:color w:val="000000"/>
          <w:sz w:val="32"/>
          <w:szCs w:val="32"/>
          <w:rtl/>
          <w:lang w:bidi="he-IL"/>
        </w:rPr>
        <w:t>הוה אמינא דיש מקצת שליא בלא ולד וגזירה מקצתה אטו כולה קמ</w:t>
      </w:r>
      <w:r w:rsidRPr="003D524B">
        <w:rPr>
          <w:rFonts w:eastAsia="Times New Roman" w:cs="Arial"/>
          <w:color w:val="000000"/>
          <w:sz w:val="32"/>
          <w:szCs w:val="28"/>
          <w:lang w:bidi="he-IL"/>
        </w:rPr>
        <w:t>"</w:t>
      </w:r>
      <w:r w:rsidRPr="003D524B">
        <w:rPr>
          <w:rFonts w:eastAsia="Times New Roman" w:cs="Arial" w:hint="cs"/>
          <w:color w:val="000000"/>
          <w:sz w:val="32"/>
          <w:szCs w:val="32"/>
          <w:rtl/>
          <w:lang w:bidi="he-IL"/>
        </w:rPr>
        <w:t>ל</w:t>
      </w:r>
    </w:p>
    <w:p w:rsidR="005033ED" w:rsidRPr="003D524B" w:rsidRDefault="005033ED" w:rsidP="005033ED">
      <w:pPr>
        <w:spacing w:before="90" w:after="90" w:line="240" w:lineRule="auto"/>
        <w:rPr>
          <w:rFonts w:ascii="Verdana" w:eastAsia="Times New Roman" w:hAnsi="Verdana" w:cs="Times New Roman"/>
          <w:color w:val="800000"/>
          <w:lang w:bidi="he-IL"/>
        </w:rPr>
      </w:pPr>
      <w:r w:rsidRPr="003D524B">
        <w:rPr>
          <w:rFonts w:ascii="Verdana" w:eastAsia="Times New Roman" w:hAnsi="Verdana" w:cs="Times New Roman"/>
          <w:color w:val="800000"/>
          <w:lang w:bidi="he-IL"/>
        </w:rPr>
        <w:t>If we only had this mishnah, I might have said that it is possible for a part of a placenta to emerge without a fetus, but that the rabbis decreed that a part of a placenta is treated like the whole of it. Therefore, he lets us know otherwise.</w:t>
      </w:r>
    </w:p>
    <w:p w:rsidR="005033ED" w:rsidRDefault="005033ED" w:rsidP="005033ED"/>
    <w:p w:rsidR="005033ED" w:rsidRPr="003D524B" w:rsidRDefault="005033ED" w:rsidP="005033ED">
      <w:pPr>
        <w:bidi/>
        <w:spacing w:before="90" w:after="90" w:line="240" w:lineRule="auto"/>
        <w:rPr>
          <w:rFonts w:eastAsia="Times New Roman" w:cs="Arial"/>
          <w:color w:val="000000"/>
          <w:sz w:val="32"/>
          <w:szCs w:val="28"/>
          <w:lang w:bidi="he-IL"/>
        </w:rPr>
      </w:pPr>
      <w:r w:rsidRPr="003D524B">
        <w:rPr>
          <w:rFonts w:eastAsia="Times New Roman" w:cs="Arial" w:hint="cs"/>
          <w:color w:val="000000"/>
          <w:sz w:val="32"/>
          <w:szCs w:val="32"/>
          <w:rtl/>
          <w:lang w:bidi="he-IL"/>
        </w:rPr>
        <w:t>ואמר עולא אמר רבי אלעזר בכור שנטרף בתוך ל</w:t>
      </w:r>
      <w:r w:rsidRPr="003D524B">
        <w:rPr>
          <w:rFonts w:eastAsia="Times New Roman" w:cs="Arial"/>
          <w:color w:val="000000"/>
          <w:sz w:val="32"/>
          <w:szCs w:val="28"/>
          <w:lang w:bidi="he-IL"/>
        </w:rPr>
        <w:t xml:space="preserve">' </w:t>
      </w:r>
      <w:r w:rsidRPr="003D524B">
        <w:rPr>
          <w:rFonts w:eastAsia="Times New Roman" w:cs="Arial" w:hint="cs"/>
          <w:color w:val="000000"/>
          <w:sz w:val="32"/>
          <w:szCs w:val="32"/>
          <w:rtl/>
          <w:lang w:bidi="he-IL"/>
        </w:rPr>
        <w:t>יום אין פודין אותו</w:t>
      </w:r>
    </w:p>
    <w:p w:rsidR="005033ED" w:rsidRPr="003D524B" w:rsidRDefault="005033ED" w:rsidP="005033ED">
      <w:pPr>
        <w:bidi/>
        <w:spacing w:before="90" w:after="90" w:line="240" w:lineRule="auto"/>
        <w:rPr>
          <w:rFonts w:eastAsia="Times New Roman" w:cs="Arial"/>
          <w:color w:val="000000"/>
          <w:sz w:val="32"/>
          <w:szCs w:val="28"/>
          <w:lang w:bidi="he-IL"/>
        </w:rPr>
      </w:pPr>
      <w:r w:rsidRPr="003D524B">
        <w:rPr>
          <w:rFonts w:eastAsia="Times New Roman" w:cs="Arial" w:hint="cs"/>
          <w:color w:val="000000"/>
          <w:sz w:val="32"/>
          <w:szCs w:val="32"/>
          <w:rtl/>
          <w:lang w:bidi="he-IL"/>
        </w:rPr>
        <w:t xml:space="preserve">וכן תני רמי בר חמא מתוך שנאמר </w:t>
      </w:r>
      <w:r w:rsidRPr="003D524B">
        <w:rPr>
          <w:rFonts w:eastAsia="Times New Roman" w:cs="Arial"/>
          <w:color w:val="000000"/>
          <w:sz w:val="32"/>
          <w:szCs w:val="28"/>
          <w:lang w:bidi="he-IL"/>
        </w:rPr>
        <w:t>(</w:t>
      </w:r>
      <w:r w:rsidRPr="003D524B">
        <w:rPr>
          <w:rFonts w:eastAsia="Times New Roman" w:cs="Arial" w:hint="cs"/>
          <w:color w:val="000000"/>
          <w:sz w:val="32"/>
          <w:szCs w:val="32"/>
          <w:rtl/>
          <w:lang w:bidi="he-IL"/>
        </w:rPr>
        <w:t>במדבר יח</w:t>
      </w:r>
      <w:r w:rsidRPr="003D524B">
        <w:rPr>
          <w:rFonts w:eastAsia="Times New Roman" w:cs="Arial"/>
          <w:color w:val="000000"/>
          <w:sz w:val="32"/>
          <w:szCs w:val="28"/>
          <w:lang w:bidi="he-IL"/>
        </w:rPr>
        <w:t xml:space="preserve">, </w:t>
      </w:r>
      <w:r w:rsidRPr="003D524B">
        <w:rPr>
          <w:rFonts w:eastAsia="Times New Roman" w:cs="Arial" w:hint="cs"/>
          <w:color w:val="000000"/>
          <w:sz w:val="32"/>
          <w:szCs w:val="32"/>
          <w:rtl/>
          <w:lang w:bidi="he-IL"/>
        </w:rPr>
        <w:t>טו</w:t>
      </w:r>
      <w:r w:rsidRPr="003D524B">
        <w:rPr>
          <w:rFonts w:eastAsia="Times New Roman" w:cs="Arial"/>
          <w:color w:val="000000"/>
          <w:sz w:val="32"/>
          <w:szCs w:val="28"/>
          <w:lang w:bidi="he-IL"/>
        </w:rPr>
        <w:t xml:space="preserve">) </w:t>
      </w:r>
      <w:r w:rsidRPr="003D524B">
        <w:rPr>
          <w:rFonts w:eastAsia="Times New Roman" w:cs="Arial" w:hint="cs"/>
          <w:color w:val="000000"/>
          <w:sz w:val="32"/>
          <w:szCs w:val="32"/>
          <w:rtl/>
          <w:lang w:bidi="he-IL"/>
        </w:rPr>
        <w:t>פדה תפדה יכול אפי</w:t>
      </w:r>
      <w:r w:rsidRPr="003D524B">
        <w:rPr>
          <w:rFonts w:eastAsia="Times New Roman" w:cs="Arial"/>
          <w:color w:val="000000"/>
          <w:sz w:val="32"/>
          <w:szCs w:val="28"/>
          <w:lang w:bidi="he-IL"/>
        </w:rPr>
        <w:t xml:space="preserve">' </w:t>
      </w:r>
      <w:r w:rsidRPr="003D524B">
        <w:rPr>
          <w:rFonts w:eastAsia="Times New Roman" w:cs="Arial" w:hint="cs"/>
          <w:color w:val="000000"/>
          <w:sz w:val="32"/>
          <w:szCs w:val="32"/>
          <w:rtl/>
          <w:lang w:bidi="he-IL"/>
        </w:rPr>
        <w:t>נטרף בתוך ל</w:t>
      </w:r>
      <w:r w:rsidRPr="003D524B">
        <w:rPr>
          <w:rFonts w:eastAsia="Times New Roman" w:cs="Arial"/>
          <w:color w:val="000000"/>
          <w:sz w:val="32"/>
          <w:szCs w:val="28"/>
          <w:lang w:bidi="he-IL"/>
        </w:rPr>
        <w:t xml:space="preserve">' </w:t>
      </w:r>
      <w:r w:rsidRPr="003D524B">
        <w:rPr>
          <w:rFonts w:eastAsia="Times New Roman" w:cs="Arial" w:hint="cs"/>
          <w:color w:val="000000"/>
          <w:sz w:val="32"/>
          <w:szCs w:val="32"/>
          <w:rtl/>
          <w:lang w:bidi="he-IL"/>
        </w:rPr>
        <w:t>יום</w:t>
      </w:r>
      <w:r w:rsidRPr="003D524B">
        <w:rPr>
          <w:rFonts w:eastAsia="Times New Roman" w:cs="Arial"/>
          <w:color w:val="000000"/>
          <w:sz w:val="32"/>
          <w:szCs w:val="28"/>
          <w:lang w:bidi="he-IL"/>
        </w:rPr>
        <w:t> </w:t>
      </w:r>
      <w:r w:rsidRPr="003D524B">
        <w:rPr>
          <w:rFonts w:eastAsia="Times New Roman" w:cs="Arial" w:hint="cs"/>
          <w:color w:val="000000"/>
          <w:sz w:val="32"/>
          <w:szCs w:val="32"/>
          <w:rtl/>
          <w:lang w:bidi="he-IL"/>
        </w:rPr>
        <w:t>ת</w:t>
      </w:r>
      <w:r w:rsidRPr="003D524B">
        <w:rPr>
          <w:rFonts w:eastAsia="Times New Roman" w:cs="Arial"/>
          <w:color w:val="000000"/>
          <w:sz w:val="32"/>
          <w:szCs w:val="28"/>
          <w:lang w:bidi="he-IL"/>
        </w:rPr>
        <w:t>"</w:t>
      </w:r>
      <w:r w:rsidRPr="003D524B">
        <w:rPr>
          <w:rFonts w:eastAsia="Times New Roman" w:cs="Arial" w:hint="cs"/>
          <w:color w:val="000000"/>
          <w:sz w:val="32"/>
          <w:szCs w:val="32"/>
          <w:rtl/>
          <w:lang w:bidi="he-IL"/>
        </w:rPr>
        <w:t>ל אך חלק</w:t>
      </w:r>
    </w:p>
    <w:p w:rsidR="005033ED" w:rsidRPr="003D524B" w:rsidRDefault="005033ED" w:rsidP="005033ED">
      <w:pPr>
        <w:spacing w:before="90" w:after="90" w:line="240" w:lineRule="auto"/>
        <w:jc w:val="right"/>
        <w:rPr>
          <w:rFonts w:ascii="Verdana" w:eastAsia="Times New Roman" w:hAnsi="Verdana" w:cs="Times New Roman"/>
          <w:color w:val="800000"/>
          <w:lang w:bidi="he-IL"/>
        </w:rPr>
      </w:pPr>
    </w:p>
    <w:p w:rsidR="005033ED" w:rsidRPr="003D524B" w:rsidRDefault="005033ED" w:rsidP="005033ED">
      <w:pPr>
        <w:spacing w:before="90" w:after="90" w:line="240" w:lineRule="auto"/>
        <w:rPr>
          <w:rFonts w:ascii="Verdana" w:eastAsia="Times New Roman" w:hAnsi="Verdana" w:cs="Times New Roman"/>
          <w:color w:val="800000"/>
          <w:lang w:bidi="he-IL"/>
        </w:rPr>
      </w:pPr>
      <w:r w:rsidRPr="003D524B">
        <w:rPr>
          <w:rFonts w:ascii="Verdana" w:eastAsia="Times New Roman" w:hAnsi="Verdana" w:cs="Times New Roman"/>
          <w:color w:val="800000"/>
          <w:lang w:bidi="he-IL"/>
        </w:rPr>
        <w:t>And Ulla said in the name of R. Elazar: A first-born son who has been killed within thirty days [of his birth] need not be redeemed.</w:t>
      </w:r>
    </w:p>
    <w:p w:rsidR="005033ED" w:rsidRPr="003D524B" w:rsidRDefault="005033ED" w:rsidP="005033ED">
      <w:pPr>
        <w:spacing w:before="90" w:after="90" w:line="240" w:lineRule="auto"/>
        <w:rPr>
          <w:rFonts w:ascii="Verdana" w:eastAsia="Times New Roman" w:hAnsi="Verdana" w:cs="Times New Roman"/>
          <w:color w:val="800000"/>
          <w:lang w:bidi="he-IL"/>
        </w:rPr>
      </w:pPr>
      <w:r w:rsidRPr="003D524B">
        <w:rPr>
          <w:rFonts w:ascii="Verdana" w:eastAsia="Times New Roman" w:hAnsi="Verdana" w:cs="Times New Roman"/>
          <w:color w:val="800000"/>
          <w:lang w:bidi="he-IL"/>
        </w:rPr>
        <w:t>And so too taught Rami b. Hama: Since it says, "You shall surely redeem" (Numbers 18:15) it might have been that this would apply even when the firstborn was killed within thirty days [of his birth]. Scripture says, "Yet" to differentiate.</w:t>
      </w:r>
    </w:p>
    <w:p w:rsidR="005033ED" w:rsidRDefault="005033ED" w:rsidP="005033ED"/>
    <w:p w:rsidR="005033ED" w:rsidRPr="003D524B" w:rsidRDefault="005033ED" w:rsidP="005033ED">
      <w:pPr>
        <w:bidi/>
        <w:spacing w:before="90" w:after="90" w:line="240" w:lineRule="auto"/>
        <w:rPr>
          <w:rFonts w:eastAsia="Times New Roman" w:cs="Arial"/>
          <w:color w:val="000000"/>
          <w:sz w:val="32"/>
          <w:szCs w:val="28"/>
          <w:lang w:bidi="he-IL"/>
        </w:rPr>
      </w:pPr>
      <w:r w:rsidRPr="003D524B">
        <w:rPr>
          <w:rFonts w:eastAsia="Times New Roman" w:cs="Arial" w:hint="cs"/>
          <w:color w:val="000000"/>
          <w:sz w:val="32"/>
          <w:szCs w:val="32"/>
          <w:rtl/>
          <w:lang w:bidi="he-IL"/>
        </w:rPr>
        <w:t>ואמר עולא א</w:t>
      </w:r>
      <w:r w:rsidRPr="003D524B">
        <w:rPr>
          <w:rFonts w:eastAsia="Times New Roman" w:cs="Arial"/>
          <w:color w:val="000000"/>
          <w:sz w:val="32"/>
          <w:szCs w:val="28"/>
          <w:lang w:bidi="he-IL"/>
        </w:rPr>
        <w:t>"</w:t>
      </w:r>
      <w:r w:rsidRPr="003D524B">
        <w:rPr>
          <w:rFonts w:eastAsia="Times New Roman" w:cs="Arial" w:hint="cs"/>
          <w:color w:val="000000"/>
          <w:sz w:val="32"/>
          <w:szCs w:val="32"/>
          <w:rtl/>
          <w:lang w:bidi="he-IL"/>
        </w:rPr>
        <w:t>ר אלעזר בהמה גסה נקנית במשיכה</w:t>
      </w:r>
    </w:p>
    <w:p w:rsidR="005033ED" w:rsidRPr="003D524B" w:rsidRDefault="005033ED" w:rsidP="005033ED">
      <w:pPr>
        <w:bidi/>
        <w:spacing w:before="90" w:after="90" w:line="240" w:lineRule="auto"/>
        <w:rPr>
          <w:rFonts w:eastAsia="Times New Roman" w:cs="Arial"/>
          <w:color w:val="000000"/>
          <w:sz w:val="32"/>
          <w:szCs w:val="28"/>
          <w:lang w:bidi="he-IL"/>
        </w:rPr>
      </w:pPr>
      <w:r w:rsidRPr="003D524B">
        <w:rPr>
          <w:rFonts w:eastAsia="Times New Roman" w:cs="Arial" w:hint="cs"/>
          <w:color w:val="000000"/>
          <w:sz w:val="32"/>
          <w:szCs w:val="32"/>
          <w:rtl/>
          <w:lang w:bidi="he-IL"/>
        </w:rPr>
        <w:t>והא אנן תנן במסירה הוא דאמר כי האי תנא דתניא וחכ</w:t>
      </w:r>
      <w:r w:rsidRPr="003D524B">
        <w:rPr>
          <w:rFonts w:eastAsia="Times New Roman" w:cs="Arial"/>
          <w:color w:val="000000"/>
          <w:sz w:val="32"/>
          <w:szCs w:val="28"/>
          <w:lang w:bidi="he-IL"/>
        </w:rPr>
        <w:t>"</w:t>
      </w:r>
      <w:r w:rsidRPr="003D524B">
        <w:rPr>
          <w:rFonts w:eastAsia="Times New Roman" w:cs="Arial" w:hint="cs"/>
          <w:color w:val="000000"/>
          <w:sz w:val="32"/>
          <w:szCs w:val="32"/>
          <w:rtl/>
          <w:lang w:bidi="he-IL"/>
        </w:rPr>
        <w:t>א זו וזו במשיכה ר</w:t>
      </w:r>
      <w:r w:rsidRPr="003D524B">
        <w:rPr>
          <w:rFonts w:eastAsia="Times New Roman" w:cs="Arial"/>
          <w:color w:val="000000"/>
          <w:sz w:val="32"/>
          <w:szCs w:val="28"/>
          <w:lang w:bidi="he-IL"/>
        </w:rPr>
        <w:t>"</w:t>
      </w:r>
      <w:r w:rsidRPr="003D524B">
        <w:rPr>
          <w:rFonts w:eastAsia="Times New Roman" w:cs="Arial" w:hint="cs"/>
          <w:color w:val="000000"/>
          <w:sz w:val="32"/>
          <w:szCs w:val="32"/>
          <w:rtl/>
          <w:lang w:bidi="he-IL"/>
        </w:rPr>
        <w:t>ש אומר זו וזו</w:t>
      </w:r>
      <w:r w:rsidRPr="003D524B">
        <w:rPr>
          <w:rFonts w:eastAsia="Times New Roman" w:cs="Arial"/>
          <w:color w:val="000000"/>
          <w:sz w:val="32"/>
          <w:szCs w:val="28"/>
          <w:lang w:bidi="he-IL"/>
        </w:rPr>
        <w:t> </w:t>
      </w:r>
      <w:r w:rsidRPr="003D524B">
        <w:rPr>
          <w:rFonts w:eastAsia="Times New Roman" w:cs="Arial" w:hint="cs"/>
          <w:color w:val="000000"/>
          <w:sz w:val="32"/>
          <w:szCs w:val="32"/>
          <w:rtl/>
          <w:lang w:bidi="he-IL"/>
        </w:rPr>
        <w:t>בהגבהה</w:t>
      </w:r>
    </w:p>
    <w:p w:rsidR="005033ED" w:rsidRPr="003D524B" w:rsidRDefault="005033ED" w:rsidP="005033ED">
      <w:pPr>
        <w:spacing w:before="90" w:after="90" w:line="240" w:lineRule="auto"/>
        <w:jc w:val="right"/>
        <w:rPr>
          <w:rFonts w:ascii="Verdana" w:eastAsia="Times New Roman" w:hAnsi="Verdana" w:cs="Times New Roman"/>
          <w:color w:val="800000"/>
          <w:lang w:bidi="he-IL"/>
        </w:rPr>
      </w:pPr>
    </w:p>
    <w:p w:rsidR="005033ED" w:rsidRPr="003D524B" w:rsidRDefault="005033ED" w:rsidP="005033ED">
      <w:pPr>
        <w:spacing w:before="90" w:after="90" w:line="240" w:lineRule="auto"/>
        <w:rPr>
          <w:rFonts w:ascii="Verdana" w:eastAsia="Times New Roman" w:hAnsi="Verdana" w:cs="Times New Roman"/>
          <w:color w:val="800000"/>
          <w:lang w:bidi="he-IL"/>
        </w:rPr>
      </w:pPr>
      <w:r w:rsidRPr="003D524B">
        <w:rPr>
          <w:rFonts w:ascii="Verdana" w:eastAsia="Times New Roman" w:hAnsi="Verdana" w:cs="Times New Roman"/>
          <w:color w:val="800000"/>
          <w:lang w:bidi="he-IL"/>
        </w:rPr>
        <w:t>And Ulla said in the name of R. Elazar: Large cattle are acquired by pulling. But did we not teach by passing?</w:t>
      </w:r>
    </w:p>
    <w:p w:rsidR="005033ED" w:rsidRPr="003D524B" w:rsidRDefault="005033ED" w:rsidP="005033ED">
      <w:pPr>
        <w:spacing w:before="90" w:after="90" w:line="240" w:lineRule="auto"/>
        <w:rPr>
          <w:rFonts w:ascii="Verdana" w:eastAsia="Times New Roman" w:hAnsi="Verdana" w:cs="Times New Roman"/>
          <w:color w:val="800000"/>
          <w:lang w:bidi="he-IL"/>
        </w:rPr>
      </w:pPr>
      <w:r w:rsidRPr="003D524B">
        <w:rPr>
          <w:rFonts w:ascii="Verdana" w:eastAsia="Times New Roman" w:hAnsi="Verdana" w:cs="Times New Roman"/>
          <w:color w:val="800000"/>
          <w:lang w:bidi="he-IL"/>
        </w:rPr>
        <w:t>He follows another Tanna; for it has been taught: The sages say: Both one and the other [are acquired] by pulling.</w:t>
      </w:r>
    </w:p>
    <w:p w:rsidR="005033ED" w:rsidRPr="003D524B" w:rsidRDefault="005033ED" w:rsidP="005033ED">
      <w:pPr>
        <w:spacing w:before="90" w:after="90" w:line="240" w:lineRule="auto"/>
        <w:rPr>
          <w:rFonts w:ascii="Verdana" w:eastAsia="Times New Roman" w:hAnsi="Verdana" w:cs="Times New Roman"/>
          <w:color w:val="800000"/>
          <w:lang w:bidi="he-IL"/>
        </w:rPr>
      </w:pPr>
      <w:r w:rsidRPr="003D524B">
        <w:rPr>
          <w:rFonts w:ascii="Verdana" w:eastAsia="Times New Roman" w:hAnsi="Verdana" w:cs="Times New Roman"/>
          <w:color w:val="800000"/>
          <w:lang w:bidi="he-IL"/>
        </w:rPr>
        <w:t>R. Shimon says: Both one and the other by lifting up.</w:t>
      </w:r>
    </w:p>
    <w:p w:rsidR="00AD537E" w:rsidRDefault="00AD537E" w:rsidP="00AD537E">
      <w:pPr>
        <w:bidi/>
        <w:spacing w:before="90" w:after="90" w:line="240" w:lineRule="auto"/>
        <w:rPr>
          <w:rFonts w:eastAsia="Times New Roman" w:cs="Arial"/>
          <w:color w:val="000000"/>
          <w:sz w:val="32"/>
          <w:szCs w:val="32"/>
          <w:lang w:bidi="he-IL"/>
        </w:rPr>
      </w:pPr>
    </w:p>
    <w:p w:rsidR="005033ED" w:rsidRPr="003D524B" w:rsidRDefault="005033ED" w:rsidP="00AD537E">
      <w:pPr>
        <w:bidi/>
        <w:spacing w:before="90" w:after="90" w:line="240" w:lineRule="auto"/>
        <w:rPr>
          <w:rFonts w:eastAsia="Times New Roman" w:cs="Arial"/>
          <w:color w:val="000000"/>
          <w:sz w:val="32"/>
          <w:szCs w:val="28"/>
          <w:lang w:bidi="he-IL"/>
        </w:rPr>
      </w:pPr>
      <w:r w:rsidRPr="003D524B">
        <w:rPr>
          <w:rFonts w:eastAsia="Times New Roman" w:cs="Arial" w:hint="cs"/>
          <w:color w:val="000000"/>
          <w:sz w:val="32"/>
          <w:szCs w:val="32"/>
          <w:rtl/>
          <w:lang w:bidi="he-IL"/>
        </w:rPr>
        <w:t>ואמר עולא אמר ר</w:t>
      </w:r>
      <w:r w:rsidRPr="003D524B">
        <w:rPr>
          <w:rFonts w:eastAsia="Times New Roman" w:cs="Arial"/>
          <w:color w:val="000000"/>
          <w:sz w:val="32"/>
          <w:szCs w:val="28"/>
          <w:lang w:bidi="he-IL"/>
        </w:rPr>
        <w:t xml:space="preserve">' </w:t>
      </w:r>
      <w:r w:rsidRPr="003D524B">
        <w:rPr>
          <w:rFonts w:eastAsia="Times New Roman" w:cs="Arial" w:hint="cs"/>
          <w:color w:val="000000"/>
          <w:sz w:val="32"/>
          <w:szCs w:val="32"/>
          <w:rtl/>
          <w:lang w:bidi="he-IL"/>
        </w:rPr>
        <w:t>אלעזר האחין שחלקו מה שעליהן שמין ומה שעל בניהן ובנותיהן אין</w:t>
      </w:r>
      <w:r w:rsidRPr="003D524B">
        <w:rPr>
          <w:rFonts w:eastAsia="Times New Roman" w:cs="Arial"/>
          <w:color w:val="000000"/>
          <w:sz w:val="32"/>
          <w:szCs w:val="28"/>
          <w:lang w:bidi="he-IL"/>
        </w:rPr>
        <w:t> </w:t>
      </w:r>
      <w:r w:rsidRPr="003D524B">
        <w:rPr>
          <w:rFonts w:eastAsia="Times New Roman" w:cs="Arial" w:hint="cs"/>
          <w:color w:val="000000"/>
          <w:sz w:val="32"/>
          <w:szCs w:val="32"/>
          <w:rtl/>
          <w:lang w:bidi="he-IL"/>
        </w:rPr>
        <w:t>שמין</w:t>
      </w:r>
    </w:p>
    <w:p w:rsidR="005033ED" w:rsidRPr="003D524B" w:rsidRDefault="005033ED" w:rsidP="005033ED">
      <w:pPr>
        <w:spacing w:before="90" w:after="90" w:line="240" w:lineRule="auto"/>
        <w:jc w:val="right"/>
        <w:rPr>
          <w:rFonts w:ascii="Verdana" w:eastAsia="Times New Roman" w:hAnsi="Verdana" w:cs="Times New Roman"/>
          <w:color w:val="800000"/>
          <w:lang w:bidi="he-IL"/>
        </w:rPr>
      </w:pPr>
    </w:p>
    <w:p w:rsidR="005033ED" w:rsidRPr="003D524B" w:rsidRDefault="005033ED" w:rsidP="005033ED">
      <w:pPr>
        <w:spacing w:before="90" w:after="240" w:line="240" w:lineRule="auto"/>
        <w:rPr>
          <w:rFonts w:ascii="Verdana" w:eastAsia="Times New Roman" w:hAnsi="Verdana" w:cs="Times New Roman"/>
          <w:color w:val="000000"/>
          <w:lang w:bidi="he-IL"/>
        </w:rPr>
      </w:pPr>
      <w:r w:rsidRPr="003D524B">
        <w:rPr>
          <w:rFonts w:ascii="Verdana" w:eastAsia="Times New Roman" w:hAnsi="Verdana" w:cs="Times New Roman"/>
          <w:color w:val="800000"/>
          <w:lang w:bidi="he-IL"/>
        </w:rPr>
        <w:t>And Ulla said in the name of R. Elazar: Brothers dividing [their father's property], we assess whatever they are wearing, but whatever their children are wearing we do not assess.</w:t>
      </w:r>
    </w:p>
    <w:p w:rsidR="005033ED" w:rsidRPr="005033ED" w:rsidRDefault="005033ED" w:rsidP="00AD537E">
      <w:pPr>
        <w:bidi/>
        <w:spacing w:before="90" w:after="90" w:line="240" w:lineRule="auto"/>
        <w:rPr>
          <w:rFonts w:eastAsia="Times New Roman" w:cs="Arial"/>
          <w:color w:val="000000"/>
          <w:sz w:val="32"/>
          <w:szCs w:val="32"/>
          <w:lang w:bidi="he-IL"/>
        </w:rPr>
      </w:pPr>
      <w:r w:rsidRPr="005033ED">
        <w:rPr>
          <w:rFonts w:eastAsia="Times New Roman" w:cs="Arial" w:hint="cs"/>
          <w:color w:val="000000"/>
          <w:sz w:val="32"/>
          <w:szCs w:val="32"/>
          <w:rtl/>
          <w:lang w:bidi="he-IL"/>
        </w:rPr>
        <w:t>אמר רב פפא פעמים אף מה שעליהן אין שמין משכחת לה בגדול אחי דניחא להו</w:t>
      </w:r>
    </w:p>
    <w:p w:rsidR="005033ED" w:rsidRPr="005033ED" w:rsidRDefault="005033ED" w:rsidP="00AD537E">
      <w:pPr>
        <w:bidi/>
        <w:spacing w:before="90" w:after="240" w:line="240" w:lineRule="auto"/>
        <w:rPr>
          <w:rFonts w:eastAsia="Times New Roman" w:cs="Arial"/>
          <w:color w:val="000000"/>
          <w:sz w:val="32"/>
          <w:szCs w:val="32"/>
          <w:lang w:bidi="he-IL"/>
        </w:rPr>
      </w:pPr>
      <w:r w:rsidRPr="005033ED">
        <w:rPr>
          <w:rFonts w:eastAsia="Times New Roman" w:cs="Arial" w:hint="cs"/>
          <w:color w:val="000000"/>
          <w:sz w:val="32"/>
          <w:szCs w:val="32"/>
          <w:rtl/>
          <w:lang w:bidi="he-IL"/>
        </w:rPr>
        <w:t>דלשתמעון מיליה</w:t>
      </w:r>
    </w:p>
    <w:p w:rsidR="005033ED" w:rsidRPr="005033ED" w:rsidRDefault="005033ED" w:rsidP="005033ED">
      <w:pPr>
        <w:spacing w:before="90" w:after="90" w:line="240" w:lineRule="auto"/>
        <w:rPr>
          <w:rFonts w:ascii="Verdana" w:eastAsia="Times New Roman" w:hAnsi="Verdana" w:cs="Times New Roman"/>
          <w:color w:val="800000"/>
          <w:szCs w:val="24"/>
          <w:lang w:bidi="he-IL"/>
        </w:rPr>
      </w:pPr>
      <w:r w:rsidRPr="005033ED">
        <w:rPr>
          <w:rFonts w:ascii="Verdana" w:eastAsia="Times New Roman" w:hAnsi="Verdana" w:cs="Times New Roman"/>
          <w:color w:val="800000"/>
          <w:szCs w:val="24"/>
          <w:lang w:bidi="he-IL"/>
        </w:rPr>
        <w:t>R. Papa said: Sometimes even what they are wearing is not assessed. This applies to the eldest of the brothers, for it is in their interest of them all that his words should be respected.</w:t>
      </w:r>
    </w:p>
    <w:p w:rsidR="005033ED" w:rsidRDefault="005033ED" w:rsidP="005033ED"/>
    <w:p w:rsidR="005033ED" w:rsidRPr="005033ED" w:rsidRDefault="005033ED" w:rsidP="00AD537E">
      <w:pPr>
        <w:bidi/>
        <w:spacing w:before="90" w:after="90" w:line="240" w:lineRule="auto"/>
        <w:rPr>
          <w:rFonts w:eastAsia="Times New Roman" w:cs="Arial"/>
          <w:color w:val="000000"/>
          <w:sz w:val="32"/>
          <w:szCs w:val="32"/>
          <w:lang w:bidi="he-IL"/>
        </w:rPr>
      </w:pPr>
      <w:r w:rsidRPr="005033ED">
        <w:rPr>
          <w:rFonts w:eastAsia="Times New Roman" w:cs="Arial" w:hint="cs"/>
          <w:color w:val="000000"/>
          <w:sz w:val="32"/>
          <w:szCs w:val="32"/>
          <w:rtl/>
          <w:lang w:bidi="he-IL"/>
        </w:rPr>
        <w:t>ואמר עולא א</w:t>
      </w:r>
      <w:r w:rsidRPr="005033ED">
        <w:rPr>
          <w:rFonts w:eastAsia="Times New Roman" w:cs="Arial"/>
          <w:color w:val="000000"/>
          <w:sz w:val="32"/>
          <w:szCs w:val="32"/>
          <w:lang w:bidi="he-IL"/>
        </w:rPr>
        <w:t>"</w:t>
      </w:r>
      <w:r w:rsidRPr="005033ED">
        <w:rPr>
          <w:rFonts w:eastAsia="Times New Roman" w:cs="Arial" w:hint="cs"/>
          <w:color w:val="000000"/>
          <w:sz w:val="32"/>
          <w:szCs w:val="32"/>
          <w:rtl/>
          <w:lang w:bidi="he-IL"/>
        </w:rPr>
        <w:t>ר אלעזר שומר שמסר לשומר פטור ולא מיבעיא שומר חנם שמסר לשומר</w:t>
      </w:r>
      <w:r w:rsidRPr="005033ED">
        <w:rPr>
          <w:rFonts w:eastAsia="Times New Roman" w:cs="Arial"/>
          <w:color w:val="000000"/>
          <w:sz w:val="32"/>
          <w:szCs w:val="32"/>
          <w:lang w:bidi="he-IL"/>
        </w:rPr>
        <w:t> </w:t>
      </w:r>
      <w:r w:rsidRPr="005033ED">
        <w:rPr>
          <w:rFonts w:eastAsia="Times New Roman" w:cs="Arial" w:hint="cs"/>
          <w:color w:val="000000"/>
          <w:sz w:val="32"/>
          <w:szCs w:val="32"/>
          <w:rtl/>
          <w:lang w:bidi="he-IL"/>
        </w:rPr>
        <w:t>שכר דעלויי עלייה לשמירתו אלא אפילו שומר שכר שמסר לשומר חנם דהשתא גרועי</w:t>
      </w:r>
      <w:r w:rsidRPr="005033ED">
        <w:rPr>
          <w:rFonts w:eastAsia="Times New Roman" w:cs="Arial"/>
          <w:color w:val="000000"/>
          <w:sz w:val="32"/>
          <w:szCs w:val="32"/>
          <w:lang w:bidi="he-IL"/>
        </w:rPr>
        <w:t> </w:t>
      </w:r>
      <w:r w:rsidRPr="005033ED">
        <w:rPr>
          <w:rFonts w:eastAsia="Times New Roman" w:cs="Arial" w:hint="cs"/>
          <w:color w:val="000000"/>
          <w:sz w:val="32"/>
          <w:szCs w:val="32"/>
          <w:rtl/>
          <w:lang w:bidi="he-IL"/>
        </w:rPr>
        <w:t>גרעיה לשמירתו נמי פטור שהרי מסר לבן דעת</w:t>
      </w:r>
    </w:p>
    <w:p w:rsidR="005033ED" w:rsidRPr="005033ED" w:rsidRDefault="005033ED" w:rsidP="005033ED">
      <w:pPr>
        <w:spacing w:before="90" w:after="90" w:line="240" w:lineRule="auto"/>
        <w:jc w:val="right"/>
        <w:rPr>
          <w:rFonts w:ascii="Verdana" w:eastAsia="Times New Roman" w:hAnsi="Verdana" w:cs="Times New Roman"/>
          <w:color w:val="800000"/>
          <w:szCs w:val="24"/>
          <w:lang w:bidi="he-IL"/>
        </w:rPr>
      </w:pPr>
    </w:p>
    <w:p w:rsidR="005033ED" w:rsidRPr="005033ED" w:rsidRDefault="005033ED" w:rsidP="005033ED">
      <w:pPr>
        <w:spacing w:before="90" w:after="90" w:line="240" w:lineRule="auto"/>
        <w:rPr>
          <w:rFonts w:ascii="Verdana" w:eastAsia="Times New Roman" w:hAnsi="Verdana" w:cs="Times New Roman"/>
          <w:color w:val="800000"/>
          <w:szCs w:val="24"/>
          <w:lang w:bidi="he-IL"/>
        </w:rPr>
      </w:pPr>
      <w:r w:rsidRPr="005033ED">
        <w:rPr>
          <w:rFonts w:ascii="Verdana" w:eastAsia="Times New Roman" w:hAnsi="Verdana" w:cs="Times New Roman"/>
          <w:color w:val="800000"/>
          <w:szCs w:val="24"/>
          <w:lang w:bidi="he-IL"/>
        </w:rPr>
        <w:t>Ulla further said on behalf of R. Elazar: One guardian who hands over [that which he is guarding] to another guardian is exempt. This is isn't even necessary to state in the case of an unpaid guardian who hands it over to a paid guardian who improves the guardianship; but even when a paid guardian hands it over to an unpaid guardian where he diminishes the guardianship, he is also exempt, since he hands it over to a responsible person.</w:t>
      </w:r>
    </w:p>
    <w:p w:rsidR="005033ED" w:rsidRDefault="005033ED" w:rsidP="005033ED"/>
    <w:p w:rsidR="005033ED" w:rsidRPr="003D524B" w:rsidRDefault="005033ED" w:rsidP="00AD537E">
      <w:pPr>
        <w:bidi/>
        <w:spacing w:before="90" w:after="90" w:line="240" w:lineRule="auto"/>
        <w:rPr>
          <w:rFonts w:eastAsia="Times New Roman" w:cs="Arial"/>
          <w:color w:val="000000"/>
          <w:sz w:val="32"/>
          <w:szCs w:val="28"/>
          <w:lang w:bidi="he-IL"/>
        </w:rPr>
      </w:pPr>
      <w:r w:rsidRPr="003D524B">
        <w:rPr>
          <w:rFonts w:eastAsia="Times New Roman" w:cs="Arial" w:hint="cs"/>
          <w:color w:val="000000"/>
          <w:sz w:val="32"/>
          <w:szCs w:val="32"/>
          <w:rtl/>
          <w:lang w:bidi="he-IL"/>
        </w:rPr>
        <w:t>רבא אמר שומר שמסר לשומר חייב ולא מיבעיא שומר שכר שמסר לשומר חנם דגרועי</w:t>
      </w:r>
      <w:r w:rsidRPr="003D524B">
        <w:rPr>
          <w:rFonts w:eastAsia="Times New Roman" w:cs="Arial"/>
          <w:color w:val="000000"/>
          <w:sz w:val="32"/>
          <w:szCs w:val="28"/>
          <w:lang w:bidi="he-IL"/>
        </w:rPr>
        <w:t> </w:t>
      </w:r>
      <w:r w:rsidRPr="003D524B">
        <w:rPr>
          <w:rFonts w:eastAsia="Times New Roman" w:cs="Arial" w:hint="cs"/>
          <w:color w:val="000000"/>
          <w:sz w:val="32"/>
          <w:szCs w:val="32"/>
          <w:rtl/>
          <w:lang w:bidi="he-IL"/>
        </w:rPr>
        <w:t>גרעיה לשמירתו אלא אפילו שומר חנם שמסר לשומר שכר חייב דאמר ליה את מהימנת לי</w:t>
      </w:r>
      <w:r w:rsidRPr="003D524B">
        <w:rPr>
          <w:rFonts w:eastAsia="Times New Roman" w:cs="Arial"/>
          <w:color w:val="000000"/>
          <w:sz w:val="32"/>
          <w:szCs w:val="28"/>
          <w:lang w:bidi="he-IL"/>
        </w:rPr>
        <w:t> </w:t>
      </w:r>
      <w:r w:rsidRPr="003D524B">
        <w:rPr>
          <w:rFonts w:eastAsia="Times New Roman" w:cs="Arial" w:hint="cs"/>
          <w:color w:val="000000"/>
          <w:sz w:val="32"/>
          <w:szCs w:val="32"/>
          <w:rtl/>
          <w:lang w:bidi="he-IL"/>
        </w:rPr>
        <w:t>בשבועה האי לא מהימן לי בשבועה</w:t>
      </w:r>
    </w:p>
    <w:p w:rsidR="005033ED" w:rsidRPr="003D524B" w:rsidRDefault="005033ED" w:rsidP="005033ED">
      <w:pPr>
        <w:spacing w:before="90" w:after="90" w:line="240" w:lineRule="auto"/>
        <w:jc w:val="right"/>
        <w:rPr>
          <w:rFonts w:ascii="Verdana" w:eastAsia="Times New Roman" w:hAnsi="Verdana" w:cs="Times New Roman"/>
          <w:color w:val="800000"/>
          <w:lang w:bidi="he-IL"/>
        </w:rPr>
      </w:pPr>
    </w:p>
    <w:p w:rsidR="005033ED" w:rsidRPr="003D524B" w:rsidRDefault="005033ED" w:rsidP="005033ED">
      <w:pPr>
        <w:spacing w:before="90" w:after="90" w:line="240" w:lineRule="auto"/>
        <w:rPr>
          <w:rFonts w:ascii="Verdana" w:eastAsia="Times New Roman" w:hAnsi="Verdana" w:cs="Times New Roman"/>
          <w:color w:val="800000"/>
          <w:lang w:bidi="he-IL"/>
        </w:rPr>
      </w:pPr>
      <w:r w:rsidRPr="003D524B">
        <w:rPr>
          <w:rFonts w:ascii="Verdana" w:eastAsia="Times New Roman" w:hAnsi="Verdana" w:cs="Times New Roman"/>
          <w:color w:val="800000"/>
          <w:lang w:bidi="he-IL"/>
        </w:rPr>
        <w:t>Rava said: One guardian who hands over [that which he is watching] to another guardian becomes liable. This ruling is not even necessary to state in the case of a paid guardian who hands it over to an unpaid guardian where there is a decrease in the guardianship; but even when an unpaid guardian hands it over to a paid guardian, where there is an improvement in the guardianship, he still becomes liable, as the depositor may say [to the original guardian]: You are trusted by me to take an oath but this one is not trusted by me to take an oath.</w:t>
      </w:r>
    </w:p>
    <w:p w:rsidR="005033ED" w:rsidRDefault="005033ED" w:rsidP="005033ED"/>
    <w:p w:rsidR="005033ED" w:rsidRPr="003D524B" w:rsidRDefault="005033ED" w:rsidP="00AD537E">
      <w:pPr>
        <w:bidi/>
        <w:spacing w:before="90" w:after="240" w:line="240" w:lineRule="auto"/>
        <w:rPr>
          <w:rFonts w:eastAsia="Times New Roman" w:cs="Arial"/>
          <w:color w:val="000000"/>
          <w:sz w:val="32"/>
          <w:szCs w:val="28"/>
          <w:lang w:bidi="he-IL"/>
        </w:rPr>
      </w:pPr>
      <w:r w:rsidRPr="003D524B">
        <w:rPr>
          <w:rFonts w:eastAsia="Times New Roman" w:cs="Arial" w:hint="cs"/>
          <w:color w:val="000000"/>
          <w:sz w:val="32"/>
          <w:szCs w:val="32"/>
          <w:rtl/>
          <w:lang w:bidi="he-IL"/>
        </w:rPr>
        <w:t>ואמר עולא א</w:t>
      </w:r>
      <w:r w:rsidRPr="003D524B">
        <w:rPr>
          <w:rFonts w:eastAsia="Times New Roman" w:cs="Arial"/>
          <w:color w:val="000000"/>
          <w:sz w:val="32"/>
          <w:szCs w:val="28"/>
          <w:lang w:bidi="he-IL"/>
        </w:rPr>
        <w:t>"</w:t>
      </w:r>
      <w:r w:rsidRPr="003D524B">
        <w:rPr>
          <w:rFonts w:eastAsia="Times New Roman" w:cs="Arial" w:hint="cs"/>
          <w:color w:val="000000"/>
          <w:sz w:val="32"/>
          <w:szCs w:val="32"/>
          <w:rtl/>
          <w:lang w:bidi="he-IL"/>
        </w:rPr>
        <w:t>ר אלעזר הלכתא גובין מן העבדים</w:t>
      </w:r>
    </w:p>
    <w:p w:rsidR="005033ED" w:rsidRPr="003D524B" w:rsidRDefault="005033ED" w:rsidP="005033ED">
      <w:pPr>
        <w:spacing w:before="90" w:after="90" w:line="240" w:lineRule="auto"/>
        <w:rPr>
          <w:rFonts w:ascii="Verdana" w:eastAsia="Times New Roman" w:hAnsi="Verdana" w:cs="Times New Roman"/>
          <w:color w:val="800000"/>
          <w:lang w:bidi="he-IL"/>
        </w:rPr>
      </w:pPr>
      <w:r w:rsidRPr="003D524B">
        <w:rPr>
          <w:rFonts w:ascii="Verdana" w:eastAsia="Times New Roman" w:hAnsi="Verdana" w:cs="Times New Roman"/>
          <w:color w:val="800000"/>
          <w:lang w:bidi="he-IL"/>
        </w:rPr>
        <w:t>And Ulla said in the name of R. Elazar: They can collect even from slaves.</w:t>
      </w:r>
    </w:p>
    <w:p w:rsidR="005033ED" w:rsidRDefault="005033ED" w:rsidP="005033ED"/>
    <w:p w:rsidR="005033ED" w:rsidRPr="003D524B" w:rsidRDefault="005033ED" w:rsidP="00AD537E">
      <w:pPr>
        <w:bidi/>
        <w:spacing w:before="90" w:after="90" w:line="240" w:lineRule="auto"/>
        <w:rPr>
          <w:rFonts w:eastAsia="Times New Roman" w:cs="Arial"/>
          <w:color w:val="000000"/>
          <w:sz w:val="32"/>
          <w:szCs w:val="28"/>
          <w:lang w:bidi="he-IL"/>
        </w:rPr>
      </w:pPr>
      <w:r w:rsidRPr="003D524B">
        <w:rPr>
          <w:rFonts w:eastAsia="Times New Roman" w:cs="Arial" w:hint="cs"/>
          <w:color w:val="000000"/>
          <w:sz w:val="32"/>
          <w:szCs w:val="32"/>
          <w:rtl/>
          <w:lang w:bidi="he-IL"/>
        </w:rPr>
        <w:t>אמר ליה ר</w:t>
      </w:r>
      <w:r w:rsidRPr="003D524B">
        <w:rPr>
          <w:rFonts w:eastAsia="Times New Roman" w:cs="Arial"/>
          <w:color w:val="000000"/>
          <w:sz w:val="32"/>
          <w:szCs w:val="28"/>
          <w:lang w:bidi="he-IL"/>
        </w:rPr>
        <w:t>"</w:t>
      </w:r>
      <w:r w:rsidRPr="003D524B">
        <w:rPr>
          <w:rFonts w:eastAsia="Times New Roman" w:cs="Arial" w:hint="cs"/>
          <w:color w:val="000000"/>
          <w:sz w:val="32"/>
          <w:szCs w:val="32"/>
          <w:rtl/>
          <w:lang w:bidi="he-IL"/>
        </w:rPr>
        <w:t>נ לעולא אמר רבי אלעזר אפי</w:t>
      </w:r>
      <w:r w:rsidRPr="003D524B">
        <w:rPr>
          <w:rFonts w:eastAsia="Times New Roman" w:cs="Arial"/>
          <w:color w:val="000000"/>
          <w:sz w:val="32"/>
          <w:szCs w:val="28"/>
          <w:lang w:bidi="he-IL"/>
        </w:rPr>
        <w:t xml:space="preserve">' </w:t>
      </w:r>
      <w:r w:rsidRPr="003D524B">
        <w:rPr>
          <w:rFonts w:eastAsia="Times New Roman" w:cs="Arial" w:hint="cs"/>
          <w:color w:val="000000"/>
          <w:sz w:val="32"/>
          <w:szCs w:val="32"/>
          <w:rtl/>
          <w:lang w:bidi="he-IL"/>
        </w:rPr>
        <w:t>מיתמי</w:t>
      </w:r>
      <w:r w:rsidRPr="003D524B">
        <w:rPr>
          <w:rFonts w:eastAsia="Times New Roman" w:cs="Arial"/>
          <w:color w:val="000000"/>
          <w:sz w:val="32"/>
          <w:szCs w:val="28"/>
          <w:lang w:bidi="he-IL"/>
        </w:rPr>
        <w:t> </w:t>
      </w:r>
      <w:r w:rsidRPr="003D524B">
        <w:rPr>
          <w:rFonts w:eastAsia="Times New Roman" w:cs="Arial" w:hint="cs"/>
          <w:color w:val="000000"/>
          <w:sz w:val="32"/>
          <w:szCs w:val="32"/>
          <w:rtl/>
          <w:lang w:bidi="he-IL"/>
        </w:rPr>
        <w:t>לא מיניה</w:t>
      </w:r>
    </w:p>
    <w:p w:rsidR="005033ED" w:rsidRPr="003D524B" w:rsidRDefault="005033ED" w:rsidP="005033ED">
      <w:pPr>
        <w:spacing w:before="90" w:after="90" w:line="240" w:lineRule="auto"/>
        <w:rPr>
          <w:rFonts w:ascii="Verdana" w:eastAsia="Times New Roman" w:hAnsi="Verdana" w:cs="Times New Roman"/>
          <w:color w:val="800000"/>
          <w:lang w:bidi="he-IL"/>
        </w:rPr>
      </w:pPr>
    </w:p>
    <w:p w:rsidR="005033ED" w:rsidRPr="003D524B" w:rsidRDefault="005033ED" w:rsidP="005033ED">
      <w:pPr>
        <w:spacing w:before="90" w:after="90" w:line="240" w:lineRule="auto"/>
        <w:rPr>
          <w:rFonts w:ascii="Verdana" w:eastAsia="Times New Roman" w:hAnsi="Verdana" w:cs="Times New Roman"/>
          <w:color w:val="800000"/>
          <w:lang w:bidi="he-IL"/>
        </w:rPr>
      </w:pPr>
      <w:r w:rsidRPr="003D524B">
        <w:rPr>
          <w:rFonts w:ascii="Verdana" w:eastAsia="Times New Roman" w:hAnsi="Verdana" w:cs="Times New Roman"/>
          <w:color w:val="800000"/>
          <w:lang w:bidi="he-IL"/>
        </w:rPr>
        <w:t>R. Nahman said to Ulla: Did R. Elazar apply this statement even in the case of heirs [of the debtor]?</w:t>
      </w:r>
    </w:p>
    <w:p w:rsidR="005033ED" w:rsidRPr="003D524B" w:rsidRDefault="005033ED" w:rsidP="005033ED">
      <w:pPr>
        <w:spacing w:before="90" w:after="240" w:line="240" w:lineRule="auto"/>
        <w:rPr>
          <w:rFonts w:ascii="Verdana" w:eastAsia="Times New Roman" w:hAnsi="Verdana" w:cs="Times New Roman"/>
          <w:color w:val="000000"/>
          <w:lang w:bidi="he-IL"/>
        </w:rPr>
      </w:pPr>
      <w:r w:rsidRPr="003D524B">
        <w:rPr>
          <w:rFonts w:ascii="Verdana" w:eastAsia="Times New Roman" w:hAnsi="Verdana" w:cs="Times New Roman"/>
          <w:color w:val="800000"/>
          <w:lang w:bidi="he-IL"/>
        </w:rPr>
        <w:t>No, only from him [the debtor] himself.</w:t>
      </w:r>
    </w:p>
    <w:p w:rsidR="005033ED" w:rsidRDefault="005033ED" w:rsidP="005033ED"/>
    <w:p w:rsidR="005033ED" w:rsidRPr="005033ED" w:rsidRDefault="005033ED" w:rsidP="00AD537E">
      <w:pPr>
        <w:bidi/>
        <w:spacing w:before="90" w:after="240" w:line="240" w:lineRule="auto"/>
        <w:rPr>
          <w:rFonts w:eastAsia="Times New Roman" w:cs="Arial"/>
          <w:color w:val="000000"/>
          <w:sz w:val="32"/>
          <w:szCs w:val="32"/>
          <w:lang w:bidi="he-IL"/>
        </w:rPr>
      </w:pPr>
      <w:r w:rsidRPr="005033ED">
        <w:rPr>
          <w:rFonts w:eastAsia="Times New Roman" w:cs="Arial" w:hint="cs"/>
          <w:color w:val="000000"/>
          <w:sz w:val="32"/>
          <w:szCs w:val="32"/>
          <w:rtl/>
          <w:lang w:bidi="he-IL"/>
        </w:rPr>
        <w:t>מיניה אפי</w:t>
      </w:r>
      <w:r w:rsidRPr="005033ED">
        <w:rPr>
          <w:rFonts w:eastAsia="Times New Roman" w:cs="Arial"/>
          <w:color w:val="000000"/>
          <w:sz w:val="32"/>
          <w:szCs w:val="32"/>
          <w:lang w:bidi="he-IL"/>
        </w:rPr>
        <w:t xml:space="preserve">' </w:t>
      </w:r>
      <w:r w:rsidRPr="005033ED">
        <w:rPr>
          <w:rFonts w:eastAsia="Times New Roman" w:cs="Arial" w:hint="cs"/>
          <w:color w:val="000000"/>
          <w:sz w:val="32"/>
          <w:szCs w:val="32"/>
          <w:rtl/>
          <w:lang w:bidi="he-IL"/>
        </w:rPr>
        <w:t>מגלימא דעל כתפיה</w:t>
      </w:r>
    </w:p>
    <w:p w:rsidR="005033ED" w:rsidRDefault="005033ED" w:rsidP="005033ED">
      <w:pPr>
        <w:spacing w:before="90" w:after="240" w:line="240" w:lineRule="auto"/>
        <w:rPr>
          <w:rFonts w:ascii="Verdana" w:eastAsia="Times New Roman" w:hAnsi="Verdana" w:cs="Times New Roman"/>
          <w:color w:val="800000"/>
          <w:szCs w:val="24"/>
          <w:lang w:bidi="he-IL"/>
        </w:rPr>
      </w:pPr>
      <w:r w:rsidRPr="005033ED">
        <w:rPr>
          <w:rFonts w:ascii="Verdana" w:eastAsia="Times New Roman" w:hAnsi="Verdana" w:cs="Times New Roman"/>
          <w:color w:val="800000"/>
          <w:szCs w:val="24"/>
          <w:lang w:bidi="he-IL"/>
        </w:rPr>
        <w:t>From the debtor himself? In that case, he can collect even from the cloak upon his shoulder!</w:t>
      </w:r>
    </w:p>
    <w:p w:rsidR="00AD537E" w:rsidRPr="005033ED" w:rsidRDefault="00AD537E" w:rsidP="005033ED">
      <w:pPr>
        <w:spacing w:before="90" w:after="240" w:line="240" w:lineRule="auto"/>
        <w:rPr>
          <w:rFonts w:ascii="Verdana" w:eastAsia="Times New Roman" w:hAnsi="Verdana" w:cs="Times New Roman"/>
          <w:color w:val="000000"/>
          <w:szCs w:val="24"/>
          <w:lang w:bidi="he-IL"/>
        </w:rPr>
      </w:pPr>
    </w:p>
    <w:p w:rsidR="005033ED" w:rsidRPr="003D524B" w:rsidRDefault="005033ED" w:rsidP="00AD537E">
      <w:pPr>
        <w:bidi/>
        <w:spacing w:before="90" w:after="90" w:line="240" w:lineRule="auto"/>
        <w:rPr>
          <w:rFonts w:eastAsia="Times New Roman" w:cs="Arial"/>
          <w:color w:val="000000"/>
          <w:sz w:val="32"/>
          <w:szCs w:val="28"/>
          <w:lang w:bidi="he-IL"/>
        </w:rPr>
      </w:pPr>
      <w:r w:rsidRPr="003D524B">
        <w:rPr>
          <w:rFonts w:eastAsia="Times New Roman" w:cs="Arial" w:hint="cs"/>
          <w:color w:val="000000"/>
          <w:sz w:val="32"/>
          <w:szCs w:val="32"/>
          <w:rtl/>
          <w:lang w:bidi="he-IL"/>
        </w:rPr>
        <w:t>הכא במאי עסקינן שעשאו אפותיקי כדרבא דאמר רבא עשה עבדו אפותיקי ומכרו בעל חוב</w:t>
      </w:r>
      <w:r w:rsidRPr="003D524B">
        <w:rPr>
          <w:rFonts w:eastAsia="Times New Roman" w:cs="Arial"/>
          <w:color w:val="000000"/>
          <w:sz w:val="32"/>
          <w:szCs w:val="28"/>
          <w:lang w:bidi="he-IL"/>
        </w:rPr>
        <w:t> </w:t>
      </w:r>
      <w:r w:rsidRPr="003D524B">
        <w:rPr>
          <w:rFonts w:eastAsia="Times New Roman" w:cs="Arial" w:hint="cs"/>
          <w:color w:val="000000"/>
          <w:sz w:val="32"/>
          <w:szCs w:val="32"/>
          <w:rtl/>
          <w:lang w:bidi="he-IL"/>
        </w:rPr>
        <w:t>גובה הימנו שורו אפותיקי ומכרו אין ב</w:t>
      </w:r>
      <w:r w:rsidRPr="003D524B">
        <w:rPr>
          <w:rFonts w:eastAsia="Times New Roman" w:cs="Arial"/>
          <w:color w:val="000000"/>
          <w:sz w:val="32"/>
          <w:szCs w:val="28"/>
          <w:lang w:bidi="he-IL"/>
        </w:rPr>
        <w:t>"</w:t>
      </w:r>
      <w:r w:rsidRPr="003D524B">
        <w:rPr>
          <w:rFonts w:eastAsia="Times New Roman" w:cs="Arial" w:hint="cs"/>
          <w:color w:val="000000"/>
          <w:sz w:val="32"/>
          <w:szCs w:val="32"/>
          <w:rtl/>
          <w:lang w:bidi="he-IL"/>
        </w:rPr>
        <w:t>ח גובה הימנו</w:t>
      </w:r>
      <w:r w:rsidRPr="003D524B">
        <w:rPr>
          <w:rFonts w:eastAsia="Times New Roman" w:cs="Arial"/>
          <w:color w:val="000000"/>
          <w:sz w:val="32"/>
          <w:szCs w:val="28"/>
          <w:lang w:bidi="he-IL"/>
        </w:rPr>
        <w:t> </w:t>
      </w:r>
      <w:r w:rsidRPr="003D524B">
        <w:rPr>
          <w:rFonts w:eastAsia="Times New Roman" w:cs="Arial" w:hint="cs"/>
          <w:color w:val="000000"/>
          <w:sz w:val="32"/>
          <w:szCs w:val="32"/>
          <w:rtl/>
          <w:lang w:bidi="he-IL"/>
        </w:rPr>
        <w:t>מ</w:t>
      </w:r>
      <w:r w:rsidRPr="003D524B">
        <w:rPr>
          <w:rFonts w:eastAsia="Times New Roman" w:cs="Arial"/>
          <w:color w:val="000000"/>
          <w:sz w:val="32"/>
          <w:szCs w:val="28"/>
          <w:lang w:bidi="he-IL"/>
        </w:rPr>
        <w:t>"</w:t>
      </w:r>
      <w:r w:rsidRPr="003D524B">
        <w:rPr>
          <w:rFonts w:eastAsia="Times New Roman" w:cs="Arial" w:hint="cs"/>
          <w:color w:val="000000"/>
          <w:sz w:val="32"/>
          <w:szCs w:val="32"/>
          <w:rtl/>
          <w:lang w:bidi="he-IL"/>
        </w:rPr>
        <w:t>ט הא אית ליה קלא והא לית ליה קלא</w:t>
      </w:r>
    </w:p>
    <w:p w:rsidR="005033ED" w:rsidRPr="003D524B" w:rsidRDefault="005033ED" w:rsidP="005033ED">
      <w:pPr>
        <w:spacing w:before="90" w:after="90" w:line="240" w:lineRule="auto"/>
        <w:jc w:val="right"/>
        <w:rPr>
          <w:rFonts w:ascii="Verdana" w:eastAsia="Times New Roman" w:hAnsi="Verdana" w:cs="Times New Roman"/>
          <w:color w:val="800000"/>
          <w:lang w:bidi="he-IL"/>
        </w:rPr>
      </w:pPr>
    </w:p>
    <w:p w:rsidR="005033ED" w:rsidRPr="005033ED" w:rsidRDefault="005033ED" w:rsidP="005033ED">
      <w:pPr>
        <w:spacing w:before="90" w:after="90" w:line="240" w:lineRule="auto"/>
        <w:rPr>
          <w:rFonts w:ascii="Verdana" w:eastAsia="Times New Roman" w:hAnsi="Verdana" w:cs="Times New Roman"/>
          <w:color w:val="800000"/>
          <w:lang w:bidi="he-IL"/>
        </w:rPr>
      </w:pPr>
      <w:r w:rsidRPr="003D524B">
        <w:rPr>
          <w:rFonts w:ascii="Verdana" w:eastAsia="Times New Roman" w:hAnsi="Verdana" w:cs="Times New Roman"/>
          <w:color w:val="800000"/>
          <w:lang w:bidi="he-IL"/>
        </w:rPr>
        <w:t>What are we are dealing with here? Where he made his slave collateral [for a loan] as in the case stated by Rava, for Rava said: If a debtor made his slave collateral and then sold him [to another person], the creditor may collect the slave [from the purchaser]. [But if he made] his ox collateral on a loan and then sold it to him, the creditor cannot collect it [from the purchaser]. What is the reason? This case has publicity, and this case does not.</w:t>
      </w:r>
    </w:p>
    <w:sectPr w:rsidR="005033ED" w:rsidRPr="005033ED" w:rsidSect="007658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E41" w:rsidRDefault="00CD3E41" w:rsidP="00765859">
      <w:pPr>
        <w:spacing w:after="0" w:line="240" w:lineRule="auto"/>
      </w:pPr>
      <w:r>
        <w:separator/>
      </w:r>
    </w:p>
  </w:endnote>
  <w:endnote w:type="continuationSeparator" w:id="0">
    <w:p w:rsidR="00CD3E41" w:rsidRDefault="00CD3E41" w:rsidP="0076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E3" w:rsidRDefault="00734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B1" w:rsidRPr="00320AB1" w:rsidRDefault="00320AB1" w:rsidP="007345E3">
    <w:pPr>
      <w:pStyle w:val="Footer"/>
      <w:pBdr>
        <w:top w:val="thinThickSmallGap" w:sz="24" w:space="1" w:color="622423" w:themeColor="accent2" w:themeShade="7F"/>
      </w:pBdr>
      <w:rPr>
        <w:rFonts w:asciiTheme="minorBidi" w:eastAsiaTheme="majorEastAsia" w:hAnsiTheme="minorBidi"/>
      </w:rPr>
    </w:pPr>
    <w:r w:rsidRPr="00320AB1">
      <w:rPr>
        <w:rFonts w:asciiTheme="minorBidi" w:eastAsiaTheme="majorEastAsia" w:hAnsiTheme="minorBidi"/>
      </w:rPr>
      <w:t xml:space="preserve">Talmud Le’at - </w:t>
    </w:r>
    <w:r w:rsidR="00332978">
      <w:rPr>
        <w:rFonts w:asciiTheme="minorBidi" w:eastAsiaTheme="majorEastAsia" w:hAnsiTheme="minorBidi"/>
      </w:rPr>
      <w:t>1</w:t>
    </w:r>
    <w:r w:rsidR="007345E3">
      <w:rPr>
        <w:rFonts w:asciiTheme="minorBidi" w:eastAsiaTheme="majorEastAsia" w:hAnsiTheme="minorBidi"/>
      </w:rPr>
      <w:t>5</w:t>
    </w:r>
    <w:r w:rsidRPr="00320AB1">
      <w:rPr>
        <w:rFonts w:asciiTheme="minorBidi" w:eastAsiaTheme="majorEastAsia" w:hAnsiTheme="minorBidi"/>
      </w:rPr>
      <w:ptab w:relativeTo="margin" w:alignment="right" w:leader="none"/>
    </w:r>
    <w:r w:rsidRPr="00320AB1">
      <w:rPr>
        <w:rFonts w:asciiTheme="minorBidi" w:eastAsiaTheme="majorEastAsia" w:hAnsiTheme="minorBidi"/>
      </w:rPr>
      <w:t xml:space="preserve">Page </w:t>
    </w:r>
    <w:r w:rsidRPr="00320AB1">
      <w:rPr>
        <w:rFonts w:asciiTheme="minorBidi" w:eastAsiaTheme="minorEastAsia" w:hAnsiTheme="minorBidi"/>
      </w:rPr>
      <w:fldChar w:fldCharType="begin"/>
    </w:r>
    <w:r w:rsidRPr="00320AB1">
      <w:rPr>
        <w:rFonts w:asciiTheme="minorBidi" w:hAnsiTheme="minorBidi"/>
      </w:rPr>
      <w:instrText xml:space="preserve"> PAGE   \* MERGEFORMAT </w:instrText>
    </w:r>
    <w:r w:rsidRPr="00320AB1">
      <w:rPr>
        <w:rFonts w:asciiTheme="minorBidi" w:eastAsiaTheme="minorEastAsia" w:hAnsiTheme="minorBidi"/>
      </w:rPr>
      <w:fldChar w:fldCharType="separate"/>
    </w:r>
    <w:r w:rsidR="00CD3E41" w:rsidRPr="00CD3E41">
      <w:rPr>
        <w:rFonts w:asciiTheme="minorBidi" w:eastAsiaTheme="majorEastAsia" w:hAnsiTheme="minorBidi"/>
        <w:noProof/>
      </w:rPr>
      <w:t>1</w:t>
    </w:r>
    <w:r w:rsidRPr="00320AB1">
      <w:rPr>
        <w:rFonts w:asciiTheme="minorBidi" w:eastAsiaTheme="majorEastAsia" w:hAnsiTheme="minorBidi"/>
        <w:noProof/>
      </w:rPr>
      <w:fldChar w:fldCharType="end"/>
    </w:r>
  </w:p>
  <w:p w:rsidR="00626CC2" w:rsidRPr="00765859" w:rsidRDefault="00626CC2" w:rsidP="00765859">
    <w:pPr>
      <w:rPr>
        <w:rFonts w:asciiTheme="minorBidi" w:hAnsiTheme="minorBid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E3" w:rsidRDefault="00734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E41" w:rsidRDefault="00CD3E41" w:rsidP="00765859">
      <w:pPr>
        <w:spacing w:after="0" w:line="240" w:lineRule="auto"/>
      </w:pPr>
      <w:r>
        <w:separator/>
      </w:r>
    </w:p>
  </w:footnote>
  <w:footnote w:type="continuationSeparator" w:id="0">
    <w:p w:rsidR="00CD3E41" w:rsidRDefault="00CD3E41" w:rsidP="00765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E3" w:rsidRDefault="00734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E3" w:rsidRDefault="00734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E3" w:rsidRDefault="00734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15D22"/>
    <w:rsid w:val="00021B05"/>
    <w:rsid w:val="00026F2A"/>
    <w:rsid w:val="0002785B"/>
    <w:rsid w:val="00035D9E"/>
    <w:rsid w:val="00036F20"/>
    <w:rsid w:val="00086D58"/>
    <w:rsid w:val="0009505F"/>
    <w:rsid w:val="000A4E4D"/>
    <w:rsid w:val="000B1574"/>
    <w:rsid w:val="000B2E8E"/>
    <w:rsid w:val="000C60DB"/>
    <w:rsid w:val="000D7069"/>
    <w:rsid w:val="000E018D"/>
    <w:rsid w:val="000E06D5"/>
    <w:rsid w:val="000E0AEF"/>
    <w:rsid w:val="000E1716"/>
    <w:rsid w:val="000E283D"/>
    <w:rsid w:val="000E6037"/>
    <w:rsid w:val="000F5748"/>
    <w:rsid w:val="000F68F8"/>
    <w:rsid w:val="000F7441"/>
    <w:rsid w:val="00105AA3"/>
    <w:rsid w:val="0011022C"/>
    <w:rsid w:val="00114D8C"/>
    <w:rsid w:val="00117B49"/>
    <w:rsid w:val="001329F7"/>
    <w:rsid w:val="001372D9"/>
    <w:rsid w:val="001414C0"/>
    <w:rsid w:val="001455D0"/>
    <w:rsid w:val="00146937"/>
    <w:rsid w:val="00150CAA"/>
    <w:rsid w:val="00162BF3"/>
    <w:rsid w:val="00163688"/>
    <w:rsid w:val="001760E1"/>
    <w:rsid w:val="00184103"/>
    <w:rsid w:val="001A490F"/>
    <w:rsid w:val="001A6993"/>
    <w:rsid w:val="001D4795"/>
    <w:rsid w:val="001F31AF"/>
    <w:rsid w:val="001F4158"/>
    <w:rsid w:val="001F5A1F"/>
    <w:rsid w:val="00201AF6"/>
    <w:rsid w:val="00211635"/>
    <w:rsid w:val="00220626"/>
    <w:rsid w:val="00223542"/>
    <w:rsid w:val="0022783E"/>
    <w:rsid w:val="00240408"/>
    <w:rsid w:val="0025008C"/>
    <w:rsid w:val="00250606"/>
    <w:rsid w:val="00250924"/>
    <w:rsid w:val="00254C55"/>
    <w:rsid w:val="0026556E"/>
    <w:rsid w:val="00270BF0"/>
    <w:rsid w:val="00271C7D"/>
    <w:rsid w:val="00275BB2"/>
    <w:rsid w:val="00280DC4"/>
    <w:rsid w:val="002832B5"/>
    <w:rsid w:val="00285EDE"/>
    <w:rsid w:val="0028625B"/>
    <w:rsid w:val="00296B1D"/>
    <w:rsid w:val="002A0F9E"/>
    <w:rsid w:val="002A12A9"/>
    <w:rsid w:val="002A2428"/>
    <w:rsid w:val="002A77A7"/>
    <w:rsid w:val="002C38DA"/>
    <w:rsid w:val="002C4F57"/>
    <w:rsid w:val="002C589D"/>
    <w:rsid w:val="002C61A7"/>
    <w:rsid w:val="002F1201"/>
    <w:rsid w:val="002F4970"/>
    <w:rsid w:val="0030531B"/>
    <w:rsid w:val="003129BE"/>
    <w:rsid w:val="0031723D"/>
    <w:rsid w:val="00320AB1"/>
    <w:rsid w:val="003236B2"/>
    <w:rsid w:val="00331823"/>
    <w:rsid w:val="00332978"/>
    <w:rsid w:val="003378E5"/>
    <w:rsid w:val="00341DDB"/>
    <w:rsid w:val="00350595"/>
    <w:rsid w:val="003705B2"/>
    <w:rsid w:val="00375E66"/>
    <w:rsid w:val="00380E4F"/>
    <w:rsid w:val="003849F6"/>
    <w:rsid w:val="00385020"/>
    <w:rsid w:val="00387BAD"/>
    <w:rsid w:val="003C14C0"/>
    <w:rsid w:val="003C176D"/>
    <w:rsid w:val="003C1970"/>
    <w:rsid w:val="003C42AA"/>
    <w:rsid w:val="003C4849"/>
    <w:rsid w:val="003D62F6"/>
    <w:rsid w:val="003D68FD"/>
    <w:rsid w:val="003E1313"/>
    <w:rsid w:val="003E208B"/>
    <w:rsid w:val="003E48CB"/>
    <w:rsid w:val="003E71BF"/>
    <w:rsid w:val="003F5625"/>
    <w:rsid w:val="00420A47"/>
    <w:rsid w:val="0043356D"/>
    <w:rsid w:val="00433D00"/>
    <w:rsid w:val="004353DB"/>
    <w:rsid w:val="00453585"/>
    <w:rsid w:val="0048171B"/>
    <w:rsid w:val="004A762D"/>
    <w:rsid w:val="004B1751"/>
    <w:rsid w:val="004B1FAF"/>
    <w:rsid w:val="004C4B6E"/>
    <w:rsid w:val="004E06D0"/>
    <w:rsid w:val="004E1436"/>
    <w:rsid w:val="005009B1"/>
    <w:rsid w:val="00500D81"/>
    <w:rsid w:val="005033DA"/>
    <w:rsid w:val="005033ED"/>
    <w:rsid w:val="00521C43"/>
    <w:rsid w:val="0055271C"/>
    <w:rsid w:val="005540BA"/>
    <w:rsid w:val="0055479F"/>
    <w:rsid w:val="00557CFF"/>
    <w:rsid w:val="00576AE2"/>
    <w:rsid w:val="00593CE6"/>
    <w:rsid w:val="005946A3"/>
    <w:rsid w:val="00596D9C"/>
    <w:rsid w:val="005B37DF"/>
    <w:rsid w:val="005C1624"/>
    <w:rsid w:val="005C32CF"/>
    <w:rsid w:val="005C5EF6"/>
    <w:rsid w:val="005C6240"/>
    <w:rsid w:val="005C708E"/>
    <w:rsid w:val="005C7FF5"/>
    <w:rsid w:val="005D3D3E"/>
    <w:rsid w:val="005D48AC"/>
    <w:rsid w:val="005D7B20"/>
    <w:rsid w:val="005E0180"/>
    <w:rsid w:val="005E08F4"/>
    <w:rsid w:val="005E7301"/>
    <w:rsid w:val="005F0937"/>
    <w:rsid w:val="00626CC2"/>
    <w:rsid w:val="00637D06"/>
    <w:rsid w:val="00640A6A"/>
    <w:rsid w:val="00652773"/>
    <w:rsid w:val="00677917"/>
    <w:rsid w:val="006877E4"/>
    <w:rsid w:val="006907E0"/>
    <w:rsid w:val="006A2EF4"/>
    <w:rsid w:val="006A3B9D"/>
    <w:rsid w:val="006B16F3"/>
    <w:rsid w:val="006C58E0"/>
    <w:rsid w:val="006D0569"/>
    <w:rsid w:val="006D0942"/>
    <w:rsid w:val="006E044F"/>
    <w:rsid w:val="007068F7"/>
    <w:rsid w:val="00714A9B"/>
    <w:rsid w:val="00715B7A"/>
    <w:rsid w:val="007218D6"/>
    <w:rsid w:val="007339F1"/>
    <w:rsid w:val="007345E3"/>
    <w:rsid w:val="00743807"/>
    <w:rsid w:val="00757634"/>
    <w:rsid w:val="007616DA"/>
    <w:rsid w:val="0076222B"/>
    <w:rsid w:val="00762FDD"/>
    <w:rsid w:val="00765859"/>
    <w:rsid w:val="0077663C"/>
    <w:rsid w:val="007841E0"/>
    <w:rsid w:val="00791B0D"/>
    <w:rsid w:val="007967D2"/>
    <w:rsid w:val="007A4F60"/>
    <w:rsid w:val="007B6707"/>
    <w:rsid w:val="007C05D0"/>
    <w:rsid w:val="007C7412"/>
    <w:rsid w:val="007D36D7"/>
    <w:rsid w:val="007E06D4"/>
    <w:rsid w:val="007E7DBD"/>
    <w:rsid w:val="008051A6"/>
    <w:rsid w:val="00810443"/>
    <w:rsid w:val="00812DBB"/>
    <w:rsid w:val="00827880"/>
    <w:rsid w:val="0085012F"/>
    <w:rsid w:val="0085080D"/>
    <w:rsid w:val="0085419E"/>
    <w:rsid w:val="00864999"/>
    <w:rsid w:val="00871208"/>
    <w:rsid w:val="00876C43"/>
    <w:rsid w:val="008811B6"/>
    <w:rsid w:val="0089029B"/>
    <w:rsid w:val="008916B9"/>
    <w:rsid w:val="008B1102"/>
    <w:rsid w:val="008B680B"/>
    <w:rsid w:val="008D3E7F"/>
    <w:rsid w:val="008E3913"/>
    <w:rsid w:val="00901581"/>
    <w:rsid w:val="009116AD"/>
    <w:rsid w:val="00912CC1"/>
    <w:rsid w:val="0091448B"/>
    <w:rsid w:val="00920EC6"/>
    <w:rsid w:val="00936048"/>
    <w:rsid w:val="00941C89"/>
    <w:rsid w:val="00953C10"/>
    <w:rsid w:val="00960F4E"/>
    <w:rsid w:val="00961607"/>
    <w:rsid w:val="009623EF"/>
    <w:rsid w:val="00964E1B"/>
    <w:rsid w:val="00974A2D"/>
    <w:rsid w:val="009764B9"/>
    <w:rsid w:val="00977C00"/>
    <w:rsid w:val="009833A5"/>
    <w:rsid w:val="00996DA7"/>
    <w:rsid w:val="009A03C1"/>
    <w:rsid w:val="009B329D"/>
    <w:rsid w:val="009B3CFA"/>
    <w:rsid w:val="009B44C6"/>
    <w:rsid w:val="009B4B8B"/>
    <w:rsid w:val="009C3C93"/>
    <w:rsid w:val="009D61BF"/>
    <w:rsid w:val="009E3835"/>
    <w:rsid w:val="009F7623"/>
    <w:rsid w:val="00A0442E"/>
    <w:rsid w:val="00A11A84"/>
    <w:rsid w:val="00A21BD6"/>
    <w:rsid w:val="00A22075"/>
    <w:rsid w:val="00A253D8"/>
    <w:rsid w:val="00A359D5"/>
    <w:rsid w:val="00A4788B"/>
    <w:rsid w:val="00A51C90"/>
    <w:rsid w:val="00A62946"/>
    <w:rsid w:val="00A70004"/>
    <w:rsid w:val="00A856C6"/>
    <w:rsid w:val="00A922DC"/>
    <w:rsid w:val="00A945F6"/>
    <w:rsid w:val="00AB6A4E"/>
    <w:rsid w:val="00AC03D6"/>
    <w:rsid w:val="00AC21B0"/>
    <w:rsid w:val="00AC240E"/>
    <w:rsid w:val="00AC387D"/>
    <w:rsid w:val="00AD15BD"/>
    <w:rsid w:val="00AD3347"/>
    <w:rsid w:val="00AD537E"/>
    <w:rsid w:val="00AE18A8"/>
    <w:rsid w:val="00AE4E17"/>
    <w:rsid w:val="00AF1A48"/>
    <w:rsid w:val="00B05C20"/>
    <w:rsid w:val="00B10EEF"/>
    <w:rsid w:val="00B12F17"/>
    <w:rsid w:val="00B17444"/>
    <w:rsid w:val="00B42A0D"/>
    <w:rsid w:val="00B4385B"/>
    <w:rsid w:val="00B47110"/>
    <w:rsid w:val="00B513A7"/>
    <w:rsid w:val="00B6310D"/>
    <w:rsid w:val="00B67EC1"/>
    <w:rsid w:val="00B73037"/>
    <w:rsid w:val="00B76BD1"/>
    <w:rsid w:val="00B7725F"/>
    <w:rsid w:val="00B96C13"/>
    <w:rsid w:val="00B9798B"/>
    <w:rsid w:val="00BA35C4"/>
    <w:rsid w:val="00BB3860"/>
    <w:rsid w:val="00BB7DFD"/>
    <w:rsid w:val="00BC05EA"/>
    <w:rsid w:val="00BC6868"/>
    <w:rsid w:val="00BD4EB5"/>
    <w:rsid w:val="00BD6A53"/>
    <w:rsid w:val="00BE4B5A"/>
    <w:rsid w:val="00BF22E1"/>
    <w:rsid w:val="00C0190A"/>
    <w:rsid w:val="00C02004"/>
    <w:rsid w:val="00C11353"/>
    <w:rsid w:val="00C27E62"/>
    <w:rsid w:val="00C35898"/>
    <w:rsid w:val="00C42242"/>
    <w:rsid w:val="00C53755"/>
    <w:rsid w:val="00C63911"/>
    <w:rsid w:val="00C64F94"/>
    <w:rsid w:val="00C7001B"/>
    <w:rsid w:val="00C7771E"/>
    <w:rsid w:val="00C820EC"/>
    <w:rsid w:val="00CC20C1"/>
    <w:rsid w:val="00CD015A"/>
    <w:rsid w:val="00CD0731"/>
    <w:rsid w:val="00CD3E41"/>
    <w:rsid w:val="00CD52DA"/>
    <w:rsid w:val="00CE0025"/>
    <w:rsid w:val="00CE2711"/>
    <w:rsid w:val="00CE5B62"/>
    <w:rsid w:val="00CF5FBE"/>
    <w:rsid w:val="00D07FC5"/>
    <w:rsid w:val="00D1002F"/>
    <w:rsid w:val="00D17338"/>
    <w:rsid w:val="00D3550F"/>
    <w:rsid w:val="00D41131"/>
    <w:rsid w:val="00D414D9"/>
    <w:rsid w:val="00D4692D"/>
    <w:rsid w:val="00D54531"/>
    <w:rsid w:val="00D81B09"/>
    <w:rsid w:val="00D8356A"/>
    <w:rsid w:val="00D87B1C"/>
    <w:rsid w:val="00D87D92"/>
    <w:rsid w:val="00DA5D0E"/>
    <w:rsid w:val="00DA614D"/>
    <w:rsid w:val="00DA6E46"/>
    <w:rsid w:val="00DC0A57"/>
    <w:rsid w:val="00DC4880"/>
    <w:rsid w:val="00DD1A43"/>
    <w:rsid w:val="00DD33BD"/>
    <w:rsid w:val="00DE32E4"/>
    <w:rsid w:val="00E0183A"/>
    <w:rsid w:val="00E01938"/>
    <w:rsid w:val="00E15E3D"/>
    <w:rsid w:val="00E21F16"/>
    <w:rsid w:val="00E23C60"/>
    <w:rsid w:val="00E246CC"/>
    <w:rsid w:val="00E247BA"/>
    <w:rsid w:val="00E3202B"/>
    <w:rsid w:val="00E5236F"/>
    <w:rsid w:val="00E94A1C"/>
    <w:rsid w:val="00EA17AA"/>
    <w:rsid w:val="00EC1CF7"/>
    <w:rsid w:val="00EC4185"/>
    <w:rsid w:val="00EC5F64"/>
    <w:rsid w:val="00ED28FD"/>
    <w:rsid w:val="00EF56C0"/>
    <w:rsid w:val="00EF791E"/>
    <w:rsid w:val="00F05565"/>
    <w:rsid w:val="00F05AA2"/>
    <w:rsid w:val="00F10227"/>
    <w:rsid w:val="00F25256"/>
    <w:rsid w:val="00F42792"/>
    <w:rsid w:val="00F50E0F"/>
    <w:rsid w:val="00F513EB"/>
    <w:rsid w:val="00F534C1"/>
    <w:rsid w:val="00F60943"/>
    <w:rsid w:val="00F61F0A"/>
    <w:rsid w:val="00F67D8C"/>
    <w:rsid w:val="00F76B1F"/>
    <w:rsid w:val="00F77FB0"/>
    <w:rsid w:val="00F81A43"/>
    <w:rsid w:val="00F90854"/>
    <w:rsid w:val="00F94B26"/>
    <w:rsid w:val="00FA27E0"/>
    <w:rsid w:val="00FD28DE"/>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260">
      <w:bodyDiv w:val="1"/>
      <w:marLeft w:val="0"/>
      <w:marRight w:val="0"/>
      <w:marTop w:val="0"/>
      <w:marBottom w:val="0"/>
      <w:divBdr>
        <w:top w:val="none" w:sz="0" w:space="0" w:color="auto"/>
        <w:left w:val="none" w:sz="0" w:space="0" w:color="auto"/>
        <w:bottom w:val="none" w:sz="0" w:space="0" w:color="auto"/>
        <w:right w:val="none" w:sz="0" w:space="0" w:color="auto"/>
      </w:divBdr>
      <w:divsChild>
        <w:div w:id="577403274">
          <w:marLeft w:val="0"/>
          <w:marRight w:val="0"/>
          <w:marTop w:val="0"/>
          <w:marBottom w:val="0"/>
          <w:divBdr>
            <w:top w:val="none" w:sz="0" w:space="0" w:color="auto"/>
            <w:left w:val="none" w:sz="0" w:space="0" w:color="auto"/>
            <w:bottom w:val="none" w:sz="0" w:space="0" w:color="auto"/>
            <w:right w:val="none" w:sz="0" w:space="0" w:color="auto"/>
          </w:divBdr>
        </w:div>
        <w:div w:id="1123693988">
          <w:marLeft w:val="0"/>
          <w:marRight w:val="0"/>
          <w:marTop w:val="0"/>
          <w:marBottom w:val="0"/>
          <w:divBdr>
            <w:top w:val="none" w:sz="0" w:space="0" w:color="auto"/>
            <w:left w:val="none" w:sz="0" w:space="0" w:color="auto"/>
            <w:bottom w:val="none" w:sz="0" w:space="0" w:color="auto"/>
            <w:right w:val="none" w:sz="0" w:space="0" w:color="auto"/>
          </w:divBdr>
        </w:div>
        <w:div w:id="1993555189">
          <w:marLeft w:val="0"/>
          <w:marRight w:val="0"/>
          <w:marTop w:val="0"/>
          <w:marBottom w:val="0"/>
          <w:divBdr>
            <w:top w:val="none" w:sz="0" w:space="0" w:color="auto"/>
            <w:left w:val="none" w:sz="0" w:space="0" w:color="auto"/>
            <w:bottom w:val="none" w:sz="0" w:space="0" w:color="auto"/>
            <w:right w:val="none" w:sz="0" w:space="0" w:color="auto"/>
          </w:divBdr>
        </w:div>
        <w:div w:id="522547957">
          <w:marLeft w:val="0"/>
          <w:marRight w:val="0"/>
          <w:marTop w:val="0"/>
          <w:marBottom w:val="0"/>
          <w:divBdr>
            <w:top w:val="none" w:sz="0" w:space="0" w:color="auto"/>
            <w:left w:val="none" w:sz="0" w:space="0" w:color="auto"/>
            <w:bottom w:val="none" w:sz="0" w:space="0" w:color="auto"/>
            <w:right w:val="none" w:sz="0" w:space="0" w:color="auto"/>
          </w:divBdr>
        </w:div>
        <w:div w:id="1415739183">
          <w:marLeft w:val="0"/>
          <w:marRight w:val="0"/>
          <w:marTop w:val="0"/>
          <w:marBottom w:val="0"/>
          <w:divBdr>
            <w:top w:val="none" w:sz="0" w:space="0" w:color="auto"/>
            <w:left w:val="none" w:sz="0" w:space="0" w:color="auto"/>
            <w:bottom w:val="none" w:sz="0" w:space="0" w:color="auto"/>
            <w:right w:val="none" w:sz="0" w:space="0" w:color="auto"/>
          </w:divBdr>
        </w:div>
        <w:div w:id="1655715373">
          <w:marLeft w:val="0"/>
          <w:marRight w:val="0"/>
          <w:marTop w:val="0"/>
          <w:marBottom w:val="0"/>
          <w:divBdr>
            <w:top w:val="none" w:sz="0" w:space="0" w:color="auto"/>
            <w:left w:val="none" w:sz="0" w:space="0" w:color="auto"/>
            <w:bottom w:val="none" w:sz="0" w:space="0" w:color="auto"/>
            <w:right w:val="none" w:sz="0" w:space="0" w:color="auto"/>
          </w:divBdr>
        </w:div>
        <w:div w:id="1743524825">
          <w:marLeft w:val="0"/>
          <w:marRight w:val="0"/>
          <w:marTop w:val="0"/>
          <w:marBottom w:val="0"/>
          <w:divBdr>
            <w:top w:val="none" w:sz="0" w:space="0" w:color="auto"/>
            <w:left w:val="none" w:sz="0" w:space="0" w:color="auto"/>
            <w:bottom w:val="none" w:sz="0" w:space="0" w:color="auto"/>
            <w:right w:val="none" w:sz="0" w:space="0" w:color="auto"/>
          </w:divBdr>
        </w:div>
        <w:div w:id="1921138412">
          <w:marLeft w:val="0"/>
          <w:marRight w:val="0"/>
          <w:marTop w:val="0"/>
          <w:marBottom w:val="0"/>
          <w:divBdr>
            <w:top w:val="none" w:sz="0" w:space="0" w:color="auto"/>
            <w:left w:val="none" w:sz="0" w:space="0" w:color="auto"/>
            <w:bottom w:val="none" w:sz="0" w:space="0" w:color="auto"/>
            <w:right w:val="none" w:sz="0" w:space="0" w:color="auto"/>
          </w:divBdr>
        </w:div>
        <w:div w:id="2101946888">
          <w:marLeft w:val="0"/>
          <w:marRight w:val="0"/>
          <w:marTop w:val="0"/>
          <w:marBottom w:val="0"/>
          <w:divBdr>
            <w:top w:val="none" w:sz="0" w:space="0" w:color="auto"/>
            <w:left w:val="none" w:sz="0" w:space="0" w:color="auto"/>
            <w:bottom w:val="none" w:sz="0" w:space="0" w:color="auto"/>
            <w:right w:val="none" w:sz="0" w:space="0" w:color="auto"/>
          </w:divBdr>
        </w:div>
        <w:div w:id="608858337">
          <w:marLeft w:val="0"/>
          <w:marRight w:val="0"/>
          <w:marTop w:val="0"/>
          <w:marBottom w:val="0"/>
          <w:divBdr>
            <w:top w:val="none" w:sz="0" w:space="0" w:color="auto"/>
            <w:left w:val="none" w:sz="0" w:space="0" w:color="auto"/>
            <w:bottom w:val="none" w:sz="0" w:space="0" w:color="auto"/>
            <w:right w:val="none" w:sz="0" w:space="0" w:color="auto"/>
          </w:divBdr>
          <w:divsChild>
            <w:div w:id="294721942">
              <w:marLeft w:val="0"/>
              <w:marRight w:val="0"/>
              <w:marTop w:val="0"/>
              <w:marBottom w:val="0"/>
              <w:divBdr>
                <w:top w:val="none" w:sz="0" w:space="0" w:color="auto"/>
                <w:left w:val="none" w:sz="0" w:space="0" w:color="auto"/>
                <w:bottom w:val="none" w:sz="0" w:space="0" w:color="auto"/>
                <w:right w:val="none" w:sz="0" w:space="0" w:color="auto"/>
              </w:divBdr>
              <w:divsChild>
                <w:div w:id="1747218050">
                  <w:marLeft w:val="0"/>
                  <w:marRight w:val="0"/>
                  <w:marTop w:val="0"/>
                  <w:marBottom w:val="0"/>
                  <w:divBdr>
                    <w:top w:val="none" w:sz="0" w:space="0" w:color="auto"/>
                    <w:left w:val="none" w:sz="0" w:space="0" w:color="auto"/>
                    <w:bottom w:val="none" w:sz="0" w:space="0" w:color="auto"/>
                    <w:right w:val="none" w:sz="0" w:space="0" w:color="auto"/>
                  </w:divBdr>
                  <w:divsChild>
                    <w:div w:id="261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4823">
          <w:marLeft w:val="0"/>
          <w:marRight w:val="0"/>
          <w:marTop w:val="0"/>
          <w:marBottom w:val="0"/>
          <w:divBdr>
            <w:top w:val="none" w:sz="0" w:space="0" w:color="auto"/>
            <w:left w:val="none" w:sz="0" w:space="0" w:color="auto"/>
            <w:bottom w:val="none" w:sz="0" w:space="0" w:color="auto"/>
            <w:right w:val="none" w:sz="0" w:space="0" w:color="auto"/>
          </w:divBdr>
          <w:divsChild>
            <w:div w:id="21054962">
              <w:marLeft w:val="0"/>
              <w:marRight w:val="0"/>
              <w:marTop w:val="0"/>
              <w:marBottom w:val="0"/>
              <w:divBdr>
                <w:top w:val="none" w:sz="0" w:space="0" w:color="auto"/>
                <w:left w:val="none" w:sz="0" w:space="0" w:color="auto"/>
                <w:bottom w:val="none" w:sz="0" w:space="0" w:color="auto"/>
                <w:right w:val="none" w:sz="0" w:space="0" w:color="auto"/>
              </w:divBdr>
              <w:divsChild>
                <w:div w:id="2875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8346">
      <w:bodyDiv w:val="1"/>
      <w:marLeft w:val="0"/>
      <w:marRight w:val="0"/>
      <w:marTop w:val="0"/>
      <w:marBottom w:val="0"/>
      <w:divBdr>
        <w:top w:val="none" w:sz="0" w:space="0" w:color="auto"/>
        <w:left w:val="none" w:sz="0" w:space="0" w:color="auto"/>
        <w:bottom w:val="none" w:sz="0" w:space="0" w:color="auto"/>
        <w:right w:val="none" w:sz="0" w:space="0" w:color="auto"/>
      </w:divBdr>
      <w:divsChild>
        <w:div w:id="773206731">
          <w:marLeft w:val="0"/>
          <w:marRight w:val="0"/>
          <w:marTop w:val="0"/>
          <w:marBottom w:val="0"/>
          <w:divBdr>
            <w:top w:val="none" w:sz="0" w:space="0" w:color="auto"/>
            <w:left w:val="none" w:sz="0" w:space="0" w:color="auto"/>
            <w:bottom w:val="none" w:sz="0" w:space="0" w:color="auto"/>
            <w:right w:val="none" w:sz="0" w:space="0" w:color="auto"/>
          </w:divBdr>
        </w:div>
        <w:div w:id="644550202">
          <w:marLeft w:val="0"/>
          <w:marRight w:val="0"/>
          <w:marTop w:val="0"/>
          <w:marBottom w:val="0"/>
          <w:divBdr>
            <w:top w:val="none" w:sz="0" w:space="0" w:color="auto"/>
            <w:left w:val="none" w:sz="0" w:space="0" w:color="auto"/>
            <w:bottom w:val="none" w:sz="0" w:space="0" w:color="auto"/>
            <w:right w:val="none" w:sz="0" w:space="0" w:color="auto"/>
          </w:divBdr>
        </w:div>
        <w:div w:id="1603681187">
          <w:marLeft w:val="0"/>
          <w:marRight w:val="0"/>
          <w:marTop w:val="0"/>
          <w:marBottom w:val="0"/>
          <w:divBdr>
            <w:top w:val="none" w:sz="0" w:space="0" w:color="auto"/>
            <w:left w:val="none" w:sz="0" w:space="0" w:color="auto"/>
            <w:bottom w:val="none" w:sz="0" w:space="0" w:color="auto"/>
            <w:right w:val="none" w:sz="0" w:space="0" w:color="auto"/>
          </w:divBdr>
        </w:div>
        <w:div w:id="1730572605">
          <w:marLeft w:val="0"/>
          <w:marRight w:val="0"/>
          <w:marTop w:val="0"/>
          <w:marBottom w:val="0"/>
          <w:divBdr>
            <w:top w:val="none" w:sz="0" w:space="0" w:color="auto"/>
            <w:left w:val="none" w:sz="0" w:space="0" w:color="auto"/>
            <w:bottom w:val="none" w:sz="0" w:space="0" w:color="auto"/>
            <w:right w:val="none" w:sz="0" w:space="0" w:color="auto"/>
          </w:divBdr>
        </w:div>
        <w:div w:id="1672946270">
          <w:marLeft w:val="0"/>
          <w:marRight w:val="0"/>
          <w:marTop w:val="0"/>
          <w:marBottom w:val="0"/>
          <w:divBdr>
            <w:top w:val="none" w:sz="0" w:space="0" w:color="auto"/>
            <w:left w:val="none" w:sz="0" w:space="0" w:color="auto"/>
            <w:bottom w:val="none" w:sz="0" w:space="0" w:color="auto"/>
            <w:right w:val="none" w:sz="0" w:space="0" w:color="auto"/>
          </w:divBdr>
        </w:div>
        <w:div w:id="2053336258">
          <w:marLeft w:val="0"/>
          <w:marRight w:val="0"/>
          <w:marTop w:val="0"/>
          <w:marBottom w:val="0"/>
          <w:divBdr>
            <w:top w:val="none" w:sz="0" w:space="0" w:color="auto"/>
            <w:left w:val="none" w:sz="0" w:space="0" w:color="auto"/>
            <w:bottom w:val="none" w:sz="0" w:space="0" w:color="auto"/>
            <w:right w:val="none" w:sz="0" w:space="0" w:color="auto"/>
          </w:divBdr>
        </w:div>
        <w:div w:id="1798525061">
          <w:marLeft w:val="0"/>
          <w:marRight w:val="0"/>
          <w:marTop w:val="0"/>
          <w:marBottom w:val="0"/>
          <w:divBdr>
            <w:top w:val="none" w:sz="0" w:space="0" w:color="auto"/>
            <w:left w:val="none" w:sz="0" w:space="0" w:color="auto"/>
            <w:bottom w:val="none" w:sz="0" w:space="0" w:color="auto"/>
            <w:right w:val="none" w:sz="0" w:space="0" w:color="auto"/>
          </w:divBdr>
        </w:div>
        <w:div w:id="354964871">
          <w:marLeft w:val="0"/>
          <w:marRight w:val="0"/>
          <w:marTop w:val="0"/>
          <w:marBottom w:val="0"/>
          <w:divBdr>
            <w:top w:val="none" w:sz="0" w:space="0" w:color="auto"/>
            <w:left w:val="none" w:sz="0" w:space="0" w:color="auto"/>
            <w:bottom w:val="none" w:sz="0" w:space="0" w:color="auto"/>
            <w:right w:val="none" w:sz="0" w:space="0" w:color="auto"/>
          </w:divBdr>
        </w:div>
        <w:div w:id="1100297826">
          <w:marLeft w:val="0"/>
          <w:marRight w:val="0"/>
          <w:marTop w:val="0"/>
          <w:marBottom w:val="0"/>
          <w:divBdr>
            <w:top w:val="none" w:sz="0" w:space="0" w:color="auto"/>
            <w:left w:val="none" w:sz="0" w:space="0" w:color="auto"/>
            <w:bottom w:val="none" w:sz="0" w:space="0" w:color="auto"/>
            <w:right w:val="none" w:sz="0" w:space="0" w:color="auto"/>
          </w:divBdr>
        </w:div>
        <w:div w:id="2023824154">
          <w:marLeft w:val="0"/>
          <w:marRight w:val="0"/>
          <w:marTop w:val="0"/>
          <w:marBottom w:val="0"/>
          <w:divBdr>
            <w:top w:val="none" w:sz="0" w:space="0" w:color="auto"/>
            <w:left w:val="none" w:sz="0" w:space="0" w:color="auto"/>
            <w:bottom w:val="none" w:sz="0" w:space="0" w:color="auto"/>
            <w:right w:val="none" w:sz="0" w:space="0" w:color="auto"/>
          </w:divBdr>
        </w:div>
        <w:div w:id="1219395311">
          <w:marLeft w:val="0"/>
          <w:marRight w:val="0"/>
          <w:marTop w:val="0"/>
          <w:marBottom w:val="0"/>
          <w:divBdr>
            <w:top w:val="none" w:sz="0" w:space="0" w:color="auto"/>
            <w:left w:val="none" w:sz="0" w:space="0" w:color="auto"/>
            <w:bottom w:val="none" w:sz="0" w:space="0" w:color="auto"/>
            <w:right w:val="none" w:sz="0" w:space="0" w:color="auto"/>
          </w:divBdr>
        </w:div>
        <w:div w:id="929899086">
          <w:marLeft w:val="0"/>
          <w:marRight w:val="0"/>
          <w:marTop w:val="0"/>
          <w:marBottom w:val="0"/>
          <w:divBdr>
            <w:top w:val="none" w:sz="0" w:space="0" w:color="auto"/>
            <w:left w:val="none" w:sz="0" w:space="0" w:color="auto"/>
            <w:bottom w:val="none" w:sz="0" w:space="0" w:color="auto"/>
            <w:right w:val="none" w:sz="0" w:space="0" w:color="auto"/>
          </w:divBdr>
        </w:div>
        <w:div w:id="475877242">
          <w:marLeft w:val="0"/>
          <w:marRight w:val="0"/>
          <w:marTop w:val="0"/>
          <w:marBottom w:val="0"/>
          <w:divBdr>
            <w:top w:val="none" w:sz="0" w:space="0" w:color="auto"/>
            <w:left w:val="none" w:sz="0" w:space="0" w:color="auto"/>
            <w:bottom w:val="none" w:sz="0" w:space="0" w:color="auto"/>
            <w:right w:val="none" w:sz="0" w:space="0" w:color="auto"/>
          </w:divBdr>
        </w:div>
      </w:divsChild>
    </w:div>
    <w:div w:id="512571614">
      <w:bodyDiv w:val="1"/>
      <w:marLeft w:val="0"/>
      <w:marRight w:val="0"/>
      <w:marTop w:val="0"/>
      <w:marBottom w:val="0"/>
      <w:divBdr>
        <w:top w:val="none" w:sz="0" w:space="0" w:color="auto"/>
        <w:left w:val="none" w:sz="0" w:space="0" w:color="auto"/>
        <w:bottom w:val="none" w:sz="0" w:space="0" w:color="auto"/>
        <w:right w:val="none" w:sz="0" w:space="0" w:color="auto"/>
      </w:divBdr>
    </w:div>
    <w:div w:id="610403290">
      <w:bodyDiv w:val="1"/>
      <w:marLeft w:val="0"/>
      <w:marRight w:val="0"/>
      <w:marTop w:val="0"/>
      <w:marBottom w:val="0"/>
      <w:divBdr>
        <w:top w:val="none" w:sz="0" w:space="0" w:color="auto"/>
        <w:left w:val="none" w:sz="0" w:space="0" w:color="auto"/>
        <w:bottom w:val="none" w:sz="0" w:space="0" w:color="auto"/>
        <w:right w:val="none" w:sz="0" w:space="0" w:color="auto"/>
      </w:divBdr>
    </w:div>
    <w:div w:id="776681032">
      <w:bodyDiv w:val="1"/>
      <w:marLeft w:val="0"/>
      <w:marRight w:val="0"/>
      <w:marTop w:val="0"/>
      <w:marBottom w:val="0"/>
      <w:divBdr>
        <w:top w:val="none" w:sz="0" w:space="0" w:color="auto"/>
        <w:left w:val="none" w:sz="0" w:space="0" w:color="auto"/>
        <w:bottom w:val="none" w:sz="0" w:space="0" w:color="auto"/>
        <w:right w:val="none" w:sz="0" w:space="0" w:color="auto"/>
      </w:divBdr>
    </w:div>
    <w:div w:id="12670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21145</TotalTime>
  <Pages>6</Pages>
  <Words>1308</Words>
  <Characters>7462</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Daf 11a</vt:lpstr>
    </vt:vector>
  </TitlesOfParts>
  <Company>Microsoft</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77</cp:revision>
  <cp:lastPrinted>2015-06-29T17:16:00Z</cp:lastPrinted>
  <dcterms:created xsi:type="dcterms:W3CDTF">2020-06-28T22:36:00Z</dcterms:created>
  <dcterms:modified xsi:type="dcterms:W3CDTF">2021-01-02T23:03:00Z</dcterms:modified>
</cp:coreProperties>
</file>