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07" w:rsidRPr="00032107" w:rsidRDefault="00032107" w:rsidP="00032107">
      <w:r w:rsidRPr="00032107">
        <w:t>Jan 10 LC Meeting Notes</w:t>
      </w:r>
      <w:r w:rsidRPr="00032107">
        <w:br/>
      </w:r>
      <w:r w:rsidRPr="00032107">
        <w:br/>
        <w:t>SC Transition</w:t>
      </w:r>
    </w:p>
    <w:p w:rsidR="00032107" w:rsidRPr="00032107" w:rsidRDefault="00032107" w:rsidP="00032107">
      <w:pPr>
        <w:numPr>
          <w:ilvl w:val="0"/>
          <w:numId w:val="1"/>
        </w:numPr>
      </w:pPr>
      <w:r w:rsidRPr="00032107">
        <w:t xml:space="preserve">2011 SC to contact LC </w:t>
      </w:r>
      <w:proofErr w:type="spellStart"/>
      <w:r w:rsidRPr="00032107">
        <w:t>liaisees</w:t>
      </w:r>
      <w:proofErr w:type="spellEnd"/>
      <w:r w:rsidRPr="00032107">
        <w:t xml:space="preserve"> to discuss any pending issues, relay all outstanding items to new SC liaison. LC members to assist in updating new SC on items</w:t>
      </w:r>
    </w:p>
    <w:p w:rsidR="00032107" w:rsidRPr="00032107" w:rsidRDefault="00032107" w:rsidP="00032107">
      <w:r w:rsidRPr="00032107">
        <w:br/>
      </w:r>
      <w:r w:rsidRPr="00032107">
        <w:br/>
        <w:t>Budget and Shavuot Retreat</w:t>
      </w:r>
    </w:p>
    <w:p w:rsidR="00032107" w:rsidRPr="00032107" w:rsidRDefault="00032107" w:rsidP="00032107">
      <w:pPr>
        <w:numPr>
          <w:ilvl w:val="0"/>
          <w:numId w:val="2"/>
        </w:numPr>
      </w:pPr>
      <w:proofErr w:type="spellStart"/>
      <w:r w:rsidRPr="00032107">
        <w:t>Avi</w:t>
      </w:r>
      <w:proofErr w:type="spellEnd"/>
      <w:r w:rsidRPr="00032107">
        <w:t xml:space="preserve"> put together 2012 budget - great job </w:t>
      </w:r>
      <w:proofErr w:type="spellStart"/>
      <w:r w:rsidRPr="00032107">
        <w:t>Avi</w:t>
      </w:r>
      <w:proofErr w:type="spellEnd"/>
      <w:r w:rsidRPr="00032107">
        <w:t>!</w:t>
      </w:r>
    </w:p>
    <w:p w:rsidR="00032107" w:rsidRPr="00032107" w:rsidRDefault="00032107" w:rsidP="00032107">
      <w:pPr>
        <w:numPr>
          <w:ilvl w:val="0"/>
          <w:numId w:val="2"/>
        </w:numPr>
      </w:pPr>
      <w:r w:rsidRPr="00032107">
        <w:t xml:space="preserve">Total cash on hand as of 2008 was roughly $75k; as of now, it’s about $139k, so we have a pretty large nest egg. </w:t>
      </w:r>
    </w:p>
    <w:p w:rsidR="00032107" w:rsidRPr="00032107" w:rsidRDefault="00032107" w:rsidP="00032107">
      <w:pPr>
        <w:numPr>
          <w:ilvl w:val="0"/>
          <w:numId w:val="2"/>
        </w:numPr>
      </w:pPr>
      <w:r w:rsidRPr="00032107">
        <w:t>Total expected spending over 2012 is roughly $128k. Total net spend is roughly $85k, up from $72k last year. This is due to the following new allocations:</w:t>
      </w:r>
    </w:p>
    <w:p w:rsidR="00032107" w:rsidRPr="00032107" w:rsidRDefault="00032107" w:rsidP="00032107">
      <w:pPr>
        <w:numPr>
          <w:ilvl w:val="1"/>
          <w:numId w:val="2"/>
        </w:numPr>
      </w:pPr>
      <w:r w:rsidRPr="00032107">
        <w:t>10th anniversary programming</w:t>
      </w:r>
    </w:p>
    <w:p w:rsidR="00032107" w:rsidRPr="00032107" w:rsidRDefault="00032107" w:rsidP="00032107">
      <w:pPr>
        <w:numPr>
          <w:ilvl w:val="1"/>
          <w:numId w:val="2"/>
        </w:numPr>
      </w:pPr>
      <w:r w:rsidRPr="00032107">
        <w:t xml:space="preserve">3-day </w:t>
      </w:r>
      <w:proofErr w:type="spellStart"/>
      <w:r w:rsidRPr="00032107">
        <w:t>shavuot</w:t>
      </w:r>
      <w:proofErr w:type="spellEnd"/>
      <w:r w:rsidRPr="00032107">
        <w:t xml:space="preserve"> retreat</w:t>
      </w:r>
    </w:p>
    <w:p w:rsidR="00032107" w:rsidRPr="00032107" w:rsidRDefault="00032107" w:rsidP="00032107">
      <w:pPr>
        <w:numPr>
          <w:ilvl w:val="1"/>
          <w:numId w:val="2"/>
        </w:numPr>
      </w:pPr>
      <w:r w:rsidRPr="00032107">
        <w:t>new members dinner</w:t>
      </w:r>
    </w:p>
    <w:p w:rsidR="00032107" w:rsidRPr="00032107" w:rsidRDefault="00032107" w:rsidP="00032107">
      <w:pPr>
        <w:numPr>
          <w:ilvl w:val="1"/>
          <w:numId w:val="2"/>
        </w:numPr>
      </w:pPr>
      <w:r w:rsidRPr="00032107">
        <w:t>JCC rent increase</w:t>
      </w:r>
    </w:p>
    <w:p w:rsidR="00032107" w:rsidRPr="00032107" w:rsidRDefault="00032107" w:rsidP="00032107">
      <w:pPr>
        <w:numPr>
          <w:ilvl w:val="1"/>
          <w:numId w:val="2"/>
        </w:numPr>
      </w:pPr>
      <w:r w:rsidRPr="00032107">
        <w:t>various other committee-level budget increases (</w:t>
      </w:r>
      <w:proofErr w:type="spellStart"/>
      <w:r w:rsidRPr="00032107">
        <w:t>chinuch</w:t>
      </w:r>
      <w:proofErr w:type="spellEnd"/>
      <w:r w:rsidRPr="00032107">
        <w:t>, DCBM, others)</w:t>
      </w:r>
    </w:p>
    <w:p w:rsidR="00032107" w:rsidRPr="00032107" w:rsidRDefault="00032107" w:rsidP="00032107">
      <w:pPr>
        <w:numPr>
          <w:ilvl w:val="0"/>
          <w:numId w:val="2"/>
        </w:numPr>
      </w:pPr>
      <w:r w:rsidRPr="00032107">
        <w:t xml:space="preserve">In 2011, we subsidized roughly $7k of </w:t>
      </w:r>
      <w:proofErr w:type="spellStart"/>
      <w:proofErr w:type="gramStart"/>
      <w:r w:rsidRPr="00032107">
        <w:t>shavuot</w:t>
      </w:r>
      <w:proofErr w:type="spellEnd"/>
      <w:proofErr w:type="gramEnd"/>
      <w:r w:rsidRPr="00032107">
        <w:t xml:space="preserve"> retreat expenses. This year, the retreat is 3 days (due to the holiday falling over Memorial Day) and it’s the 10th anniversary, so there may be a need to subsidize the event more than in the past.</w:t>
      </w:r>
    </w:p>
    <w:p w:rsidR="00032107" w:rsidRPr="00032107" w:rsidRDefault="00032107" w:rsidP="00032107">
      <w:pPr>
        <w:numPr>
          <w:ilvl w:val="1"/>
          <w:numId w:val="2"/>
        </w:numPr>
      </w:pPr>
      <w:r w:rsidRPr="00032107">
        <w:t xml:space="preserve">some feel that </w:t>
      </w:r>
      <w:proofErr w:type="spellStart"/>
      <w:r w:rsidRPr="00032107">
        <w:t>shavuot</w:t>
      </w:r>
      <w:proofErr w:type="spellEnd"/>
      <w:r w:rsidRPr="00032107">
        <w:t xml:space="preserve"> is attended by only a subset of the membership and thus shouldn’t be more heavily subsidized</w:t>
      </w:r>
    </w:p>
    <w:p w:rsidR="00032107" w:rsidRPr="00032107" w:rsidRDefault="00032107" w:rsidP="00032107">
      <w:pPr>
        <w:numPr>
          <w:ilvl w:val="1"/>
          <w:numId w:val="2"/>
        </w:numPr>
      </w:pPr>
      <w:r w:rsidRPr="00032107">
        <w:t xml:space="preserve">others believe that </w:t>
      </w:r>
      <w:proofErr w:type="spellStart"/>
      <w:r w:rsidRPr="00032107">
        <w:t>shavuot</w:t>
      </w:r>
      <w:proofErr w:type="spellEnd"/>
      <w:r w:rsidRPr="00032107">
        <w:t xml:space="preserve"> is the cornerstone program of the DCM year and we should subsidize more to increase attendance, thus giving those who have found the retreat cost-prohibitive an opportunity to come, foster relationships with other members, and hopefully increase the likelihood of their engagement in the </w:t>
      </w:r>
      <w:proofErr w:type="spellStart"/>
      <w:r w:rsidRPr="00032107">
        <w:t>minyan</w:t>
      </w:r>
      <w:proofErr w:type="spellEnd"/>
    </w:p>
    <w:p w:rsidR="00032107" w:rsidRPr="00032107" w:rsidRDefault="00032107" w:rsidP="00032107">
      <w:pPr>
        <w:numPr>
          <w:ilvl w:val="1"/>
          <w:numId w:val="2"/>
        </w:numPr>
      </w:pPr>
      <w:proofErr w:type="gramStart"/>
      <w:r w:rsidRPr="00032107">
        <w:t>unclear</w:t>
      </w:r>
      <w:proofErr w:type="gramEnd"/>
      <w:r w:rsidRPr="00032107">
        <w:t xml:space="preserve"> whether Memorial Day and/or 10th anniversary will mean an increase or decrease in attendance, so hard to predict how a change in per-person subsidy will affect total outlays.</w:t>
      </w:r>
    </w:p>
    <w:p w:rsidR="00032107" w:rsidRPr="00032107" w:rsidRDefault="00032107" w:rsidP="00032107">
      <w:pPr>
        <w:numPr>
          <w:ilvl w:val="1"/>
          <w:numId w:val="2"/>
        </w:numPr>
      </w:pPr>
      <w:proofErr w:type="spellStart"/>
      <w:r w:rsidRPr="00032107">
        <w:t>shavuot</w:t>
      </w:r>
      <w:proofErr w:type="spellEnd"/>
      <w:r w:rsidRPr="00032107">
        <w:t xml:space="preserve"> retreat is the culminating program of the 10th anniversary, so may be an additional rationale for spending more on </w:t>
      </w:r>
      <w:proofErr w:type="spellStart"/>
      <w:r w:rsidRPr="00032107">
        <w:t>shavuot</w:t>
      </w:r>
      <w:proofErr w:type="spellEnd"/>
      <w:r w:rsidRPr="00032107">
        <w:t xml:space="preserve"> as part of 10th anniversary spending</w:t>
      </w:r>
    </w:p>
    <w:p w:rsidR="00032107" w:rsidRPr="00032107" w:rsidRDefault="00032107" w:rsidP="00032107">
      <w:pPr>
        <w:numPr>
          <w:ilvl w:val="1"/>
          <w:numId w:val="2"/>
        </w:numPr>
      </w:pPr>
      <w:r w:rsidRPr="00032107">
        <w:t>some feel that it is our responsibility to spend members’ money on things that are important to them (not all the money - building a surplus is expected) and that having an excess of cash sitting around with no clear short-term or long-term purpose may not be as wise as spending the money to subsidize the retreat for people.</w:t>
      </w:r>
    </w:p>
    <w:p w:rsidR="00032107" w:rsidRPr="00032107" w:rsidRDefault="00032107" w:rsidP="00032107">
      <w:pPr>
        <w:numPr>
          <w:ilvl w:val="1"/>
          <w:numId w:val="2"/>
        </w:numPr>
      </w:pPr>
      <w:proofErr w:type="gramStart"/>
      <w:r w:rsidRPr="00032107">
        <w:t>in</w:t>
      </w:r>
      <w:proofErr w:type="gramEnd"/>
      <w:r w:rsidRPr="00032107">
        <w:t xml:space="preserve"> terms of pricing, two options: one is to subsidize the retreat for everyone. The other is to have more money on hand for need-based scholarships but not offer a universal subsidy.</w:t>
      </w:r>
    </w:p>
    <w:p w:rsidR="00032107" w:rsidRPr="00032107" w:rsidRDefault="00032107" w:rsidP="00032107">
      <w:pPr>
        <w:numPr>
          <w:ilvl w:val="1"/>
          <w:numId w:val="2"/>
        </w:numPr>
      </w:pPr>
      <w:r w:rsidRPr="00032107">
        <w:t>for large families, the retreat costs more than membership</w:t>
      </w:r>
    </w:p>
    <w:p w:rsidR="00032107" w:rsidRPr="00032107" w:rsidRDefault="00032107" w:rsidP="00032107">
      <w:pPr>
        <w:numPr>
          <w:ilvl w:val="1"/>
          <w:numId w:val="2"/>
        </w:numPr>
      </w:pPr>
      <w:proofErr w:type="gramStart"/>
      <w:r w:rsidRPr="00032107">
        <w:t>there</w:t>
      </w:r>
      <w:proofErr w:type="gramEnd"/>
      <w:r w:rsidRPr="00032107">
        <w:t xml:space="preserve"> is a concern about making the cost too low, given that we don’t have room for infinite attendees.</w:t>
      </w:r>
    </w:p>
    <w:p w:rsidR="00032107" w:rsidRPr="00032107" w:rsidRDefault="00032107" w:rsidP="00032107">
      <w:pPr>
        <w:numPr>
          <w:ilvl w:val="1"/>
          <w:numId w:val="2"/>
        </w:numPr>
      </w:pPr>
      <w:r w:rsidRPr="00032107">
        <w:lastRenderedPageBreak/>
        <w:t>absent another big spending idea, some feel this is the best thing to do with (part of) the surplus</w:t>
      </w:r>
    </w:p>
    <w:p w:rsidR="00032107" w:rsidRPr="00032107" w:rsidRDefault="00032107" w:rsidP="00032107">
      <w:pPr>
        <w:numPr>
          <w:ilvl w:val="1"/>
          <w:numId w:val="2"/>
        </w:numPr>
      </w:pPr>
      <w:r w:rsidRPr="00032107">
        <w:t>Coalescence around lowering price significantly for members, setting the non-member price to better reflect the actual cost of the retreat</w:t>
      </w:r>
    </w:p>
    <w:p w:rsidR="00032107" w:rsidRPr="00032107" w:rsidRDefault="00032107" w:rsidP="00032107">
      <w:pPr>
        <w:numPr>
          <w:ilvl w:val="1"/>
          <w:numId w:val="2"/>
        </w:numPr>
      </w:pPr>
      <w:r w:rsidRPr="00032107">
        <w:t xml:space="preserve">LC approves SC’s allocation of up to $6k in additional funds (over and above current </w:t>
      </w:r>
      <w:proofErr w:type="spellStart"/>
      <w:proofErr w:type="gramStart"/>
      <w:r w:rsidRPr="00032107">
        <w:t>shavuot</w:t>
      </w:r>
      <w:proofErr w:type="spellEnd"/>
      <w:proofErr w:type="gramEnd"/>
      <w:r w:rsidRPr="00032107">
        <w:t xml:space="preserve"> retreat subsidies) to set the price for the retreat at a level commensurate with LC’s desire to keep retreat affordable.</w:t>
      </w:r>
    </w:p>
    <w:p w:rsidR="00032107" w:rsidRPr="00032107" w:rsidRDefault="00032107" w:rsidP="00032107">
      <w:pPr>
        <w:numPr>
          <w:ilvl w:val="0"/>
          <w:numId w:val="2"/>
        </w:numPr>
      </w:pPr>
      <w:r w:rsidRPr="00032107">
        <w:t>10th anniversary is coming up; LC members are asked to consider ways in which 10th anniversary programming, weekend, and goals overlap with their areas.</w:t>
      </w:r>
    </w:p>
    <w:p w:rsidR="0033347C" w:rsidRDefault="00032107"/>
    <w:sectPr w:rsidR="0033347C" w:rsidSect="00CB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21FA"/>
    <w:multiLevelType w:val="multilevel"/>
    <w:tmpl w:val="4C9E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15D6A"/>
    <w:multiLevelType w:val="multilevel"/>
    <w:tmpl w:val="FB08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107"/>
    <w:rsid w:val="00032107"/>
    <w:rsid w:val="0011721F"/>
    <w:rsid w:val="0013006C"/>
    <w:rsid w:val="001C55E9"/>
    <w:rsid w:val="003746A3"/>
    <w:rsid w:val="00611C80"/>
    <w:rsid w:val="006D6CF4"/>
    <w:rsid w:val="00CB44CC"/>
    <w:rsid w:val="00DE0AB6"/>
    <w:rsid w:val="00E32260"/>
    <w:rsid w:val="00F040C4"/>
    <w:rsid w:val="00F8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Company>The Advisory Board Company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Rivka Friedman</dc:creator>
  <cp:keywords/>
  <dc:description/>
  <cp:lastModifiedBy>Rivka Friedman</cp:lastModifiedBy>
  <cp:revision>1</cp:revision>
  <dcterms:created xsi:type="dcterms:W3CDTF">2012-01-13T19:13:00Z</dcterms:created>
  <dcterms:modified xsi:type="dcterms:W3CDTF">2012-01-13T19:14:00Z</dcterms:modified>
</cp:coreProperties>
</file>