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3DB63" w14:textId="121E7181" w:rsidR="0079270E" w:rsidRPr="004118D6" w:rsidRDefault="00E512BF" w:rsidP="00E512BF">
      <w:pPr>
        <w:pStyle w:val="Title"/>
      </w:pPr>
      <w:bookmarkStart w:id="0" w:name="_GoBack"/>
      <w:bookmarkEnd w:id="0"/>
      <w:r>
        <w:rPr>
          <w:noProof/>
          <w:lang w:bidi="he-IL"/>
        </w:rPr>
        <w:drawing>
          <wp:anchor distT="0" distB="0" distL="114300" distR="114300" simplePos="0" relativeHeight="251658240" behindDoc="0" locked="0" layoutInCell="1" allowOverlap="1" wp14:anchorId="4192F4F3" wp14:editId="5277D9DD">
            <wp:simplePos x="914400" y="909320"/>
            <wp:positionH relativeFrom="margin">
              <wp:align>center</wp:align>
            </wp:positionH>
            <wp:positionV relativeFrom="margin">
              <wp:align>top</wp:align>
            </wp:positionV>
            <wp:extent cx="4982845" cy="1438910"/>
            <wp:effectExtent l="0" t="0" r="825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SCampus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Event Planning</w:t>
      </w:r>
      <w:r w:rsidR="00F55882" w:rsidRPr="004118D6">
        <w:t xml:space="preserve"> Checklist</w:t>
      </w:r>
      <w:r>
        <w:t xml:space="preserve"> for Accessibility</w:t>
      </w:r>
    </w:p>
    <w:p w14:paraId="092FB967" w14:textId="06E85114" w:rsidR="00F55882" w:rsidRDefault="00F55882" w:rsidP="00F55882">
      <w:pPr>
        <w:pStyle w:val="NoSpacing"/>
        <w:jc w:val="center"/>
        <w:rPr>
          <w:sz w:val="28"/>
          <w:szCs w:val="28"/>
        </w:rPr>
      </w:pPr>
    </w:p>
    <w:p w14:paraId="77582A37" w14:textId="3B3A6584" w:rsidR="00F55882" w:rsidRPr="00E512BF" w:rsidRDefault="00F55882" w:rsidP="00E512BF">
      <w:pPr>
        <w:pStyle w:val="NoSpacing"/>
        <w:rPr>
          <w:sz w:val="24"/>
          <w:szCs w:val="24"/>
        </w:rPr>
      </w:pPr>
      <w:r w:rsidRPr="00E512BF">
        <w:rPr>
          <w:sz w:val="24"/>
          <w:szCs w:val="24"/>
        </w:rPr>
        <w:t>When planning an event</w:t>
      </w:r>
      <w:r w:rsidR="00F159EB" w:rsidRPr="00E512BF">
        <w:rPr>
          <w:sz w:val="24"/>
          <w:szCs w:val="24"/>
        </w:rPr>
        <w:t xml:space="preserve"> either at </w:t>
      </w:r>
      <w:r w:rsidR="00E512BF" w:rsidRPr="00E512BF">
        <w:rPr>
          <w:sz w:val="24"/>
          <w:szCs w:val="24"/>
        </w:rPr>
        <w:t xml:space="preserve">Congregation </w:t>
      </w:r>
      <w:r w:rsidR="00F159EB" w:rsidRPr="00E512BF">
        <w:rPr>
          <w:sz w:val="24"/>
          <w:szCs w:val="24"/>
        </w:rPr>
        <w:t xml:space="preserve">Har </w:t>
      </w:r>
      <w:proofErr w:type="spellStart"/>
      <w:r w:rsidR="00F159EB" w:rsidRPr="00E512BF">
        <w:rPr>
          <w:sz w:val="24"/>
          <w:szCs w:val="24"/>
        </w:rPr>
        <w:t>HaShem</w:t>
      </w:r>
      <w:proofErr w:type="spellEnd"/>
      <w:r w:rsidR="00F159EB" w:rsidRPr="00E512BF">
        <w:rPr>
          <w:sz w:val="24"/>
          <w:szCs w:val="24"/>
        </w:rPr>
        <w:t xml:space="preserve"> or at another location</w:t>
      </w:r>
      <w:r w:rsidRPr="00E512BF">
        <w:rPr>
          <w:sz w:val="24"/>
          <w:szCs w:val="24"/>
        </w:rPr>
        <w:t>, please consider the following to ensure it as accessible to all.</w:t>
      </w:r>
    </w:p>
    <w:p w14:paraId="4D42675E" w14:textId="0B211B35" w:rsidR="00FA2DFD" w:rsidRPr="00E512BF" w:rsidRDefault="00631DA4" w:rsidP="00E512BF">
      <w:pPr>
        <w:pStyle w:val="Heading1"/>
        <w:rPr>
          <w:rStyle w:val="Strong"/>
        </w:rPr>
      </w:pPr>
      <w:r w:rsidRPr="00E512BF">
        <w:rPr>
          <w:rStyle w:val="Strong"/>
          <w:color w:val="auto"/>
        </w:rPr>
        <w:t>Planning</w:t>
      </w:r>
      <w:r w:rsidR="00CA6FC4" w:rsidRPr="00E512BF">
        <w:rPr>
          <w:rStyle w:val="Strong"/>
          <w:color w:val="auto"/>
        </w:rPr>
        <w:t xml:space="preserve"> Ahead</w:t>
      </w:r>
    </w:p>
    <w:p w14:paraId="3F1AFE96" w14:textId="11E46253" w:rsidR="006B322E" w:rsidRPr="00E512BF" w:rsidRDefault="00A31465" w:rsidP="00E512BF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E512BF">
        <w:rPr>
          <w:sz w:val="24"/>
          <w:szCs w:val="24"/>
        </w:rPr>
        <w:t xml:space="preserve">Give ample notice for </w:t>
      </w:r>
      <w:r w:rsidR="00060A4D" w:rsidRPr="00E512BF">
        <w:rPr>
          <w:sz w:val="24"/>
          <w:szCs w:val="24"/>
        </w:rPr>
        <w:t xml:space="preserve">the </w:t>
      </w:r>
      <w:r w:rsidRPr="00E512BF">
        <w:rPr>
          <w:sz w:val="24"/>
          <w:szCs w:val="24"/>
        </w:rPr>
        <w:t xml:space="preserve">upcoming event, which </w:t>
      </w:r>
      <w:r w:rsidR="00060A4D" w:rsidRPr="00E512BF">
        <w:rPr>
          <w:sz w:val="24"/>
          <w:szCs w:val="24"/>
        </w:rPr>
        <w:t xml:space="preserve">allows </w:t>
      </w:r>
      <w:r w:rsidRPr="00E512BF">
        <w:rPr>
          <w:sz w:val="24"/>
          <w:szCs w:val="24"/>
        </w:rPr>
        <w:t>peopl</w:t>
      </w:r>
      <w:r w:rsidR="00E512BF">
        <w:rPr>
          <w:sz w:val="24"/>
          <w:szCs w:val="24"/>
        </w:rPr>
        <w:t>e to arrange transportation</w:t>
      </w:r>
      <w:r w:rsidRPr="00E512BF">
        <w:rPr>
          <w:sz w:val="24"/>
          <w:szCs w:val="24"/>
        </w:rPr>
        <w:t xml:space="preserve"> or other accommodations or supports they may require. Indicate start and finish times.</w:t>
      </w:r>
    </w:p>
    <w:p w14:paraId="60B47C28" w14:textId="3F256CD0" w:rsidR="001D11D2" w:rsidRPr="00E512BF" w:rsidRDefault="006B322E" w:rsidP="00E512BF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6B322E">
        <w:rPr>
          <w:sz w:val="24"/>
          <w:szCs w:val="24"/>
        </w:rPr>
        <w:t xml:space="preserve">If needed, reserve </w:t>
      </w:r>
      <w:r w:rsidR="00E512BF" w:rsidRPr="006B322E">
        <w:rPr>
          <w:sz w:val="24"/>
          <w:szCs w:val="24"/>
        </w:rPr>
        <w:t>sign language interpreters</w:t>
      </w:r>
      <w:r w:rsidRPr="006B322E">
        <w:rPr>
          <w:sz w:val="24"/>
          <w:szCs w:val="24"/>
        </w:rPr>
        <w:t xml:space="preserve">, </w:t>
      </w:r>
      <w:r w:rsidR="00E512BF" w:rsidRPr="006B322E">
        <w:rPr>
          <w:sz w:val="24"/>
          <w:szCs w:val="24"/>
        </w:rPr>
        <w:t>real</w:t>
      </w:r>
      <w:r w:rsidRPr="006B322E">
        <w:rPr>
          <w:sz w:val="24"/>
          <w:szCs w:val="24"/>
        </w:rPr>
        <w:t>-time captionin</w:t>
      </w:r>
      <w:r w:rsidR="00E512BF">
        <w:rPr>
          <w:sz w:val="24"/>
          <w:szCs w:val="24"/>
        </w:rPr>
        <w:t xml:space="preserve">g, note takers, </w:t>
      </w:r>
      <w:r w:rsidRPr="006B322E">
        <w:rPr>
          <w:sz w:val="24"/>
          <w:szCs w:val="24"/>
        </w:rPr>
        <w:t>attendants, or other supports in plenty of time to ensure availability.</w:t>
      </w:r>
      <w:r w:rsidR="00E512BF">
        <w:rPr>
          <w:sz w:val="24"/>
          <w:szCs w:val="24"/>
        </w:rPr>
        <w:t xml:space="preserve"> </w:t>
      </w:r>
      <w:r w:rsidRPr="006B322E">
        <w:rPr>
          <w:sz w:val="24"/>
          <w:szCs w:val="24"/>
        </w:rPr>
        <w:t xml:space="preserve">Ask </w:t>
      </w:r>
      <w:r w:rsidR="00A47951">
        <w:rPr>
          <w:sz w:val="24"/>
          <w:szCs w:val="24"/>
        </w:rPr>
        <w:t xml:space="preserve">those helping with accommodations </w:t>
      </w:r>
      <w:r w:rsidRPr="006B322E">
        <w:rPr>
          <w:sz w:val="24"/>
          <w:szCs w:val="24"/>
        </w:rPr>
        <w:t xml:space="preserve">what they need to do their job. Contact </w:t>
      </w:r>
      <w:hyperlink r:id="rId7" w:history="1">
        <w:r w:rsidRPr="00FD1981">
          <w:rPr>
            <w:rStyle w:val="Hyperlink"/>
            <w:sz w:val="24"/>
            <w:szCs w:val="24"/>
          </w:rPr>
          <w:t>Alan Halpern</w:t>
        </w:r>
      </w:hyperlink>
      <w:r w:rsidRPr="006B322E">
        <w:rPr>
          <w:sz w:val="24"/>
          <w:szCs w:val="24"/>
        </w:rPr>
        <w:t xml:space="preserve"> to set this up.</w:t>
      </w:r>
    </w:p>
    <w:p w14:paraId="736966F3" w14:textId="32C3FC55" w:rsidR="001D11D2" w:rsidRPr="006A619A" w:rsidRDefault="001D11D2" w:rsidP="00E512BF">
      <w:pPr>
        <w:pStyle w:val="NoSpacing"/>
        <w:numPr>
          <w:ilvl w:val="0"/>
          <w:numId w:val="13"/>
        </w:numPr>
        <w:spacing w:after="120"/>
        <w:ind w:left="720"/>
        <w:rPr>
          <w:rFonts w:cstheme="minorHAnsi"/>
          <w:sz w:val="24"/>
          <w:szCs w:val="24"/>
        </w:rPr>
      </w:pPr>
      <w:r w:rsidRPr="006A619A">
        <w:rPr>
          <w:rFonts w:cstheme="minorHAnsi"/>
          <w:sz w:val="24"/>
          <w:szCs w:val="24"/>
        </w:rPr>
        <w:t xml:space="preserve">Set aside some </w:t>
      </w:r>
      <w:r w:rsidR="00B230E7">
        <w:rPr>
          <w:rFonts w:cstheme="minorHAnsi"/>
          <w:sz w:val="24"/>
          <w:szCs w:val="24"/>
        </w:rPr>
        <w:t>money in the event budget</w:t>
      </w:r>
      <w:r w:rsidRPr="006A619A">
        <w:rPr>
          <w:rFonts w:cstheme="minorHAnsi"/>
          <w:sz w:val="24"/>
          <w:szCs w:val="24"/>
        </w:rPr>
        <w:t xml:space="preserve"> early in the planning process for accessibility</w:t>
      </w:r>
      <w:r w:rsidR="009D1D54" w:rsidRPr="006A619A">
        <w:rPr>
          <w:rFonts w:cstheme="minorHAnsi"/>
          <w:sz w:val="24"/>
          <w:szCs w:val="24"/>
        </w:rPr>
        <w:t>, communication supports, and accessible formats</w:t>
      </w:r>
      <w:r w:rsidR="00124C59">
        <w:rPr>
          <w:rFonts w:cstheme="minorHAnsi"/>
          <w:sz w:val="24"/>
          <w:szCs w:val="24"/>
        </w:rPr>
        <w:t xml:space="preserve"> (e.g., large print materials, closed captioning for videos, etc.)</w:t>
      </w:r>
    </w:p>
    <w:p w14:paraId="41104875" w14:textId="3DBBC808" w:rsidR="009A1895" w:rsidRPr="006A619A" w:rsidRDefault="006C22E6" w:rsidP="00E512BF">
      <w:pPr>
        <w:pStyle w:val="NoSpacing"/>
        <w:numPr>
          <w:ilvl w:val="0"/>
          <w:numId w:val="13"/>
        </w:num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 reserving a date for the event, r</w:t>
      </w:r>
      <w:r w:rsidR="00260D97">
        <w:rPr>
          <w:rFonts w:cstheme="minorHAnsi"/>
          <w:sz w:val="24"/>
          <w:szCs w:val="24"/>
        </w:rPr>
        <w:t>eserve a date for t</w:t>
      </w:r>
      <w:r w:rsidR="009C4C92" w:rsidRPr="006A619A">
        <w:rPr>
          <w:rFonts w:cstheme="minorHAnsi"/>
          <w:sz w:val="24"/>
          <w:szCs w:val="24"/>
        </w:rPr>
        <w:t>rain</w:t>
      </w:r>
      <w:r w:rsidR="00260D97">
        <w:rPr>
          <w:rFonts w:cstheme="minorHAnsi"/>
          <w:sz w:val="24"/>
          <w:szCs w:val="24"/>
        </w:rPr>
        <w:t>ing</w:t>
      </w:r>
      <w:r w:rsidR="009C4C92" w:rsidRPr="006A619A">
        <w:rPr>
          <w:rFonts w:cstheme="minorHAnsi"/>
          <w:sz w:val="24"/>
          <w:szCs w:val="24"/>
        </w:rPr>
        <w:t xml:space="preserve"> volunteers</w:t>
      </w:r>
      <w:r>
        <w:rPr>
          <w:rFonts w:cstheme="minorHAnsi"/>
          <w:sz w:val="24"/>
          <w:szCs w:val="24"/>
        </w:rPr>
        <w:t xml:space="preserve">. </w:t>
      </w:r>
      <w:r w:rsidR="00616117">
        <w:rPr>
          <w:rFonts w:cstheme="minorHAnsi"/>
          <w:sz w:val="24"/>
          <w:szCs w:val="24"/>
        </w:rPr>
        <w:t>Training will cover</w:t>
      </w:r>
      <w:r w:rsidR="009C4C92" w:rsidRPr="006A619A">
        <w:rPr>
          <w:rFonts w:cstheme="minorHAnsi"/>
          <w:sz w:val="24"/>
          <w:szCs w:val="24"/>
        </w:rPr>
        <w:t xml:space="preserve"> how to respectfully assist people with disabilities</w:t>
      </w:r>
      <w:r w:rsidR="00616117">
        <w:rPr>
          <w:rFonts w:cstheme="minorHAnsi"/>
          <w:sz w:val="24"/>
          <w:szCs w:val="24"/>
        </w:rPr>
        <w:t>, how</w:t>
      </w:r>
      <w:r w:rsidR="009C4C92" w:rsidRPr="006A619A">
        <w:rPr>
          <w:rFonts w:cstheme="minorHAnsi"/>
          <w:sz w:val="24"/>
          <w:szCs w:val="24"/>
        </w:rPr>
        <w:t xml:space="preserve"> to</w:t>
      </w:r>
      <w:r w:rsidR="00260D97">
        <w:rPr>
          <w:rFonts w:cstheme="minorHAnsi"/>
          <w:sz w:val="24"/>
          <w:szCs w:val="24"/>
        </w:rPr>
        <w:t xml:space="preserve"> </w:t>
      </w:r>
      <w:r w:rsidR="009C4C92" w:rsidRPr="006A619A">
        <w:rPr>
          <w:rFonts w:cstheme="minorHAnsi"/>
          <w:sz w:val="24"/>
          <w:szCs w:val="24"/>
        </w:rPr>
        <w:t>respond to any accessibility issues that may arise</w:t>
      </w:r>
      <w:r w:rsidR="00616117">
        <w:rPr>
          <w:rFonts w:cstheme="minorHAnsi"/>
          <w:sz w:val="24"/>
          <w:szCs w:val="24"/>
        </w:rPr>
        <w:t>, and emergency evacuation procedures</w:t>
      </w:r>
      <w:r w:rsidR="009C4C92" w:rsidRPr="006A619A">
        <w:rPr>
          <w:rFonts w:cstheme="minorHAnsi"/>
          <w:sz w:val="24"/>
          <w:szCs w:val="24"/>
        </w:rPr>
        <w:t>.</w:t>
      </w:r>
      <w:r w:rsidR="005422C7">
        <w:rPr>
          <w:rFonts w:cstheme="minorHAnsi"/>
          <w:sz w:val="24"/>
          <w:szCs w:val="24"/>
        </w:rPr>
        <w:t xml:space="preserve"> Contact</w:t>
      </w:r>
      <w:r w:rsidR="005608AC">
        <w:rPr>
          <w:rFonts w:cstheme="minorHAnsi"/>
          <w:sz w:val="24"/>
          <w:szCs w:val="24"/>
        </w:rPr>
        <w:t xml:space="preserve"> </w:t>
      </w:r>
      <w:hyperlink r:id="rId8" w:history="1">
        <w:r w:rsidR="00FD1981" w:rsidRPr="00FD1981">
          <w:rPr>
            <w:rStyle w:val="Hyperlink"/>
            <w:rFonts w:cstheme="minorHAnsi"/>
            <w:sz w:val="24"/>
            <w:szCs w:val="24"/>
          </w:rPr>
          <w:t>inclusion@harhashem.org</w:t>
        </w:r>
      </w:hyperlink>
      <w:r w:rsidR="005422C7">
        <w:rPr>
          <w:rFonts w:cstheme="minorHAnsi"/>
          <w:sz w:val="24"/>
          <w:szCs w:val="24"/>
        </w:rPr>
        <w:t xml:space="preserve">to set </w:t>
      </w:r>
      <w:r w:rsidR="00260D97">
        <w:rPr>
          <w:rFonts w:cstheme="minorHAnsi"/>
          <w:sz w:val="24"/>
          <w:szCs w:val="24"/>
        </w:rPr>
        <w:t>this up.</w:t>
      </w:r>
    </w:p>
    <w:p w14:paraId="7D920EE6" w14:textId="4784C29B" w:rsidR="0013077D" w:rsidRPr="00E512BF" w:rsidRDefault="00631DA4" w:rsidP="00E512BF">
      <w:pPr>
        <w:pStyle w:val="Heading1"/>
        <w:rPr>
          <w:rStyle w:val="Strong"/>
          <w:color w:val="auto"/>
        </w:rPr>
      </w:pPr>
      <w:r w:rsidRPr="00E512BF">
        <w:rPr>
          <w:rStyle w:val="Strong"/>
          <w:color w:val="auto"/>
        </w:rPr>
        <w:t>Publicity and Registration</w:t>
      </w:r>
      <w:r w:rsidR="00F511B0" w:rsidRPr="00E512BF">
        <w:rPr>
          <w:rStyle w:val="Strong"/>
          <w:color w:val="auto"/>
        </w:rPr>
        <w:t xml:space="preserve"> (Communication)</w:t>
      </w:r>
    </w:p>
    <w:p w14:paraId="26D35ABC" w14:textId="4F38BA44" w:rsidR="00D30461" w:rsidRPr="006A619A" w:rsidRDefault="00D30461" w:rsidP="00F50BC4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6A619A">
        <w:rPr>
          <w:sz w:val="24"/>
          <w:szCs w:val="24"/>
        </w:rPr>
        <w:t>Make sure the registration form and other materials are posted in</w:t>
      </w:r>
      <w:r w:rsidR="00BF4CA5" w:rsidRPr="006A619A">
        <w:rPr>
          <w:sz w:val="24"/>
          <w:szCs w:val="24"/>
        </w:rPr>
        <w:t xml:space="preserve"> a</w:t>
      </w:r>
      <w:r w:rsidR="00F50BC4">
        <w:rPr>
          <w:sz w:val="24"/>
          <w:szCs w:val="24"/>
        </w:rPr>
        <w:t>n easy-</w:t>
      </w:r>
      <w:r w:rsidR="00962EA0">
        <w:rPr>
          <w:sz w:val="24"/>
          <w:szCs w:val="24"/>
        </w:rPr>
        <w:t>to</w:t>
      </w:r>
      <w:r w:rsidR="00F50BC4">
        <w:rPr>
          <w:sz w:val="24"/>
          <w:szCs w:val="24"/>
        </w:rPr>
        <w:t>-</w:t>
      </w:r>
      <w:r w:rsidR="00962EA0">
        <w:rPr>
          <w:sz w:val="24"/>
          <w:szCs w:val="24"/>
        </w:rPr>
        <w:t>read font</w:t>
      </w:r>
      <w:r w:rsidR="00765161">
        <w:rPr>
          <w:sz w:val="24"/>
          <w:szCs w:val="24"/>
        </w:rPr>
        <w:t xml:space="preserve"> and </w:t>
      </w:r>
      <w:r w:rsidRPr="006A619A">
        <w:rPr>
          <w:sz w:val="24"/>
          <w:szCs w:val="24"/>
        </w:rPr>
        <w:t>accessible to all</w:t>
      </w:r>
      <w:r w:rsidR="00E67CC4">
        <w:rPr>
          <w:sz w:val="24"/>
          <w:szCs w:val="24"/>
        </w:rPr>
        <w:t xml:space="preserve"> </w:t>
      </w:r>
      <w:r w:rsidR="00765161">
        <w:rPr>
          <w:sz w:val="24"/>
          <w:szCs w:val="24"/>
        </w:rPr>
        <w:t xml:space="preserve">through snail </w:t>
      </w:r>
      <w:r w:rsidR="00E67CC4">
        <w:rPr>
          <w:sz w:val="24"/>
          <w:szCs w:val="24"/>
        </w:rPr>
        <w:t>mail</w:t>
      </w:r>
      <w:r w:rsidR="00765161">
        <w:rPr>
          <w:sz w:val="24"/>
          <w:szCs w:val="24"/>
        </w:rPr>
        <w:t xml:space="preserve"> or </w:t>
      </w:r>
      <w:r w:rsidR="00E67CC4">
        <w:rPr>
          <w:sz w:val="24"/>
          <w:szCs w:val="24"/>
        </w:rPr>
        <w:t>email</w:t>
      </w:r>
      <w:r w:rsidRPr="006A619A">
        <w:rPr>
          <w:sz w:val="24"/>
          <w:szCs w:val="24"/>
        </w:rPr>
        <w:t>.</w:t>
      </w:r>
      <w:r w:rsidR="00765161">
        <w:rPr>
          <w:sz w:val="24"/>
          <w:szCs w:val="24"/>
        </w:rPr>
        <w:t xml:space="preserve"> If someone is unable to register through either of these means, </w:t>
      </w:r>
      <w:r w:rsidR="00F4500E">
        <w:rPr>
          <w:sz w:val="24"/>
          <w:szCs w:val="24"/>
        </w:rPr>
        <w:t>provide the option of calling the front office to register.</w:t>
      </w:r>
      <w:r w:rsidR="00F50BC4">
        <w:rPr>
          <w:sz w:val="24"/>
          <w:szCs w:val="24"/>
        </w:rPr>
        <w:t xml:space="preserve"> (Be sure the front office is open to this.)</w:t>
      </w:r>
    </w:p>
    <w:p w14:paraId="6C17E6BF" w14:textId="77777777" w:rsidR="00F50BC4" w:rsidRDefault="0013077D" w:rsidP="00F50BC4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6A619A">
        <w:rPr>
          <w:sz w:val="24"/>
          <w:szCs w:val="24"/>
        </w:rPr>
        <w:t>Provide space on your registration form or on the event notice for people to identify their accommodations or accessibility needs</w:t>
      </w:r>
      <w:r w:rsidR="00A47951">
        <w:rPr>
          <w:sz w:val="24"/>
          <w:szCs w:val="24"/>
        </w:rPr>
        <w:t xml:space="preserve"> </w:t>
      </w:r>
      <w:r w:rsidR="006B4AA3" w:rsidRPr="006A619A">
        <w:rPr>
          <w:sz w:val="24"/>
          <w:szCs w:val="24"/>
        </w:rPr>
        <w:t>and dietary restrictions</w:t>
      </w:r>
      <w:r w:rsidR="00060A4D">
        <w:rPr>
          <w:sz w:val="24"/>
          <w:szCs w:val="24"/>
        </w:rPr>
        <w:t xml:space="preserve">, including airborne allergies and allergies that produce an anaphylactic response. Provide </w:t>
      </w:r>
      <w:r w:rsidR="00F94C00">
        <w:rPr>
          <w:sz w:val="24"/>
          <w:szCs w:val="24"/>
        </w:rPr>
        <w:t>contact information (phone number and email address) so that attendees can contact you with their needs.</w:t>
      </w:r>
    </w:p>
    <w:p w14:paraId="79425A93" w14:textId="07D46B07" w:rsidR="00631DA4" w:rsidRPr="006A619A" w:rsidRDefault="00060A4D" w:rsidP="00F50BC4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On the registration form, state “W</w:t>
      </w:r>
      <w:r w:rsidR="00F511B0" w:rsidRPr="006A619A">
        <w:rPr>
          <w:sz w:val="24"/>
          <w:szCs w:val="24"/>
        </w:rPr>
        <w:t>e will do our best to accommodate</w:t>
      </w:r>
      <w:r w:rsidR="006E51BB">
        <w:rPr>
          <w:sz w:val="24"/>
          <w:szCs w:val="24"/>
        </w:rPr>
        <w:t xml:space="preserve"> everyone’s needs</w:t>
      </w:r>
      <w:r w:rsidR="00DD2867" w:rsidRPr="006A619A">
        <w:rPr>
          <w:sz w:val="24"/>
          <w:szCs w:val="24"/>
        </w:rPr>
        <w:t>.</w:t>
      </w:r>
      <w:r w:rsidR="000366DC">
        <w:rPr>
          <w:sz w:val="24"/>
          <w:szCs w:val="24"/>
        </w:rPr>
        <w:t xml:space="preserve"> Early registration </w:t>
      </w:r>
      <w:r w:rsidR="00F50BC4">
        <w:rPr>
          <w:sz w:val="24"/>
          <w:szCs w:val="24"/>
        </w:rPr>
        <w:t>or</w:t>
      </w:r>
      <w:r w:rsidR="000366DC">
        <w:rPr>
          <w:sz w:val="24"/>
          <w:szCs w:val="24"/>
        </w:rPr>
        <w:t xml:space="preserve"> response will give us more time to </w:t>
      </w:r>
      <w:r w:rsidR="00F50BC4">
        <w:rPr>
          <w:sz w:val="24"/>
          <w:szCs w:val="24"/>
        </w:rPr>
        <w:t>try to meet</w:t>
      </w:r>
      <w:r w:rsidR="000366DC">
        <w:rPr>
          <w:sz w:val="24"/>
          <w:szCs w:val="24"/>
        </w:rPr>
        <w:t xml:space="preserve"> </w:t>
      </w:r>
      <w:r w:rsidR="00F50BC4">
        <w:rPr>
          <w:sz w:val="24"/>
          <w:szCs w:val="24"/>
        </w:rPr>
        <w:t>individual</w:t>
      </w:r>
      <w:r w:rsidR="000366DC">
        <w:rPr>
          <w:sz w:val="24"/>
          <w:szCs w:val="24"/>
        </w:rPr>
        <w:t xml:space="preserve"> needs.”</w:t>
      </w:r>
    </w:p>
    <w:p w14:paraId="00768C44" w14:textId="7A897AE6" w:rsidR="00273DE6" w:rsidRDefault="00273DE6" w:rsidP="00185B9A">
      <w:pPr>
        <w:pStyle w:val="NoSpacing"/>
        <w:keepNext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6A619A">
        <w:rPr>
          <w:sz w:val="24"/>
          <w:szCs w:val="24"/>
        </w:rPr>
        <w:lastRenderedPageBreak/>
        <w:t>Follow up with people who request accommodations in a timely fashion to</w:t>
      </w:r>
      <w:r w:rsidR="00040283">
        <w:rPr>
          <w:sz w:val="24"/>
          <w:szCs w:val="24"/>
        </w:rPr>
        <w:t>:</w:t>
      </w:r>
    </w:p>
    <w:p w14:paraId="7009E26E" w14:textId="230787BC" w:rsidR="00A24DAB" w:rsidRDefault="00040283" w:rsidP="00F50BC4">
      <w:pPr>
        <w:pStyle w:val="NoSpacing"/>
        <w:numPr>
          <w:ilvl w:val="0"/>
          <w:numId w:val="14"/>
        </w:numPr>
        <w:spacing w:after="60"/>
        <w:ind w:left="1080"/>
        <w:rPr>
          <w:sz w:val="24"/>
          <w:szCs w:val="24"/>
        </w:rPr>
      </w:pPr>
      <w:r>
        <w:rPr>
          <w:sz w:val="24"/>
          <w:szCs w:val="24"/>
        </w:rPr>
        <w:t>Identify their needs</w:t>
      </w:r>
      <w:r w:rsidR="00A24DAB">
        <w:rPr>
          <w:sz w:val="24"/>
          <w:szCs w:val="24"/>
        </w:rPr>
        <w:t>.</w:t>
      </w:r>
    </w:p>
    <w:p w14:paraId="69B36A72" w14:textId="54C9E9F1" w:rsidR="00A24DAB" w:rsidRDefault="00A24DAB" w:rsidP="00F50BC4">
      <w:pPr>
        <w:pStyle w:val="NoSpacing"/>
        <w:numPr>
          <w:ilvl w:val="0"/>
          <w:numId w:val="14"/>
        </w:numPr>
        <w:spacing w:after="60"/>
        <w:ind w:left="1080"/>
        <w:rPr>
          <w:sz w:val="24"/>
          <w:szCs w:val="24"/>
        </w:rPr>
      </w:pPr>
      <w:r>
        <w:rPr>
          <w:sz w:val="24"/>
          <w:szCs w:val="24"/>
        </w:rPr>
        <w:t>Brainstorm with them, and other parties if ne</w:t>
      </w:r>
      <w:r w:rsidR="00A47951">
        <w:rPr>
          <w:sz w:val="24"/>
          <w:szCs w:val="24"/>
        </w:rPr>
        <w:t>cessary, about accommodations that can be</w:t>
      </w:r>
      <w:r>
        <w:rPr>
          <w:sz w:val="24"/>
          <w:szCs w:val="24"/>
        </w:rPr>
        <w:t xml:space="preserve"> provide</w:t>
      </w:r>
      <w:r w:rsidR="00A47951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4E701AB6" w14:textId="7211E4AC" w:rsidR="00A24DAB" w:rsidRDefault="00A24DAB" w:rsidP="00F50BC4">
      <w:pPr>
        <w:pStyle w:val="NoSpacing"/>
        <w:numPr>
          <w:ilvl w:val="0"/>
          <w:numId w:val="14"/>
        </w:numPr>
        <w:spacing w:after="60"/>
        <w:ind w:left="1080"/>
        <w:rPr>
          <w:sz w:val="24"/>
          <w:szCs w:val="24"/>
        </w:rPr>
      </w:pPr>
      <w:r>
        <w:rPr>
          <w:sz w:val="24"/>
          <w:szCs w:val="24"/>
        </w:rPr>
        <w:t>Explain what accommodations they can expect.</w:t>
      </w:r>
    </w:p>
    <w:p w14:paraId="27D9BE5D" w14:textId="02C7850E" w:rsidR="00A24DAB" w:rsidRDefault="00A24DAB" w:rsidP="00FD1981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If a need cannot fully be met, respond with the following four components:</w:t>
      </w:r>
    </w:p>
    <w:p w14:paraId="3B482BE0" w14:textId="456D82FC" w:rsidR="00A24DAB" w:rsidRDefault="00A24DAB" w:rsidP="00F50BC4">
      <w:pPr>
        <w:pStyle w:val="NoSpacing"/>
        <w:numPr>
          <w:ilvl w:val="0"/>
          <w:numId w:val="15"/>
        </w:numPr>
        <w:spacing w:after="60"/>
        <w:ind w:left="1080"/>
        <w:rPr>
          <w:sz w:val="24"/>
          <w:szCs w:val="24"/>
        </w:rPr>
      </w:pPr>
      <w:r>
        <w:rPr>
          <w:sz w:val="24"/>
          <w:szCs w:val="24"/>
        </w:rPr>
        <w:t>Specifically acknowledge what you could not do.</w:t>
      </w:r>
    </w:p>
    <w:p w14:paraId="1546E2DA" w14:textId="27C994CF" w:rsidR="00A24DAB" w:rsidRDefault="00A24DAB" w:rsidP="00F50BC4">
      <w:pPr>
        <w:pStyle w:val="NoSpacing"/>
        <w:numPr>
          <w:ilvl w:val="0"/>
          <w:numId w:val="15"/>
        </w:numPr>
        <w:spacing w:after="60"/>
        <w:ind w:left="1080"/>
        <w:rPr>
          <w:sz w:val="24"/>
          <w:szCs w:val="24"/>
        </w:rPr>
      </w:pPr>
      <w:r>
        <w:rPr>
          <w:sz w:val="24"/>
          <w:szCs w:val="24"/>
        </w:rPr>
        <w:t>Respectfully apologize.</w:t>
      </w:r>
    </w:p>
    <w:p w14:paraId="7B5E83CA" w14:textId="67338426" w:rsidR="00A24DAB" w:rsidRDefault="00A24DAB" w:rsidP="00F50BC4">
      <w:pPr>
        <w:pStyle w:val="NoSpacing"/>
        <w:numPr>
          <w:ilvl w:val="0"/>
          <w:numId w:val="15"/>
        </w:numPr>
        <w:spacing w:after="60"/>
        <w:ind w:left="1080"/>
        <w:rPr>
          <w:sz w:val="24"/>
          <w:szCs w:val="24"/>
        </w:rPr>
      </w:pPr>
      <w:r>
        <w:rPr>
          <w:sz w:val="24"/>
          <w:szCs w:val="24"/>
        </w:rPr>
        <w:t>Explain why a need could not be accommodated.</w:t>
      </w:r>
    </w:p>
    <w:p w14:paraId="3E619BD1" w14:textId="71321943" w:rsidR="00A24DAB" w:rsidRPr="00F50BC4" w:rsidRDefault="00A24DAB" w:rsidP="0075545A">
      <w:pPr>
        <w:pStyle w:val="NoSpacing"/>
        <w:numPr>
          <w:ilvl w:val="0"/>
          <w:numId w:val="15"/>
        </w:numPr>
        <w:spacing w:after="60"/>
        <w:ind w:left="1080"/>
        <w:rPr>
          <w:sz w:val="24"/>
          <w:szCs w:val="24"/>
        </w:rPr>
      </w:pPr>
      <w:r>
        <w:rPr>
          <w:sz w:val="24"/>
          <w:szCs w:val="24"/>
        </w:rPr>
        <w:t>Thank the person for sharing their needs and asking for accommodations</w:t>
      </w:r>
      <w:r w:rsidRPr="00F50BC4">
        <w:rPr>
          <w:sz w:val="24"/>
          <w:szCs w:val="24"/>
        </w:rPr>
        <w:t>.</w:t>
      </w:r>
      <w:r w:rsidR="00A47951" w:rsidRPr="00F50BC4">
        <w:rPr>
          <w:sz w:val="24"/>
          <w:szCs w:val="24"/>
        </w:rPr>
        <w:t xml:space="preserve"> </w:t>
      </w:r>
      <w:r w:rsidR="0075545A">
        <w:rPr>
          <w:sz w:val="24"/>
          <w:szCs w:val="24"/>
        </w:rPr>
        <w:t>(If appropriate, explain that we hope we can provide additional</w:t>
      </w:r>
      <w:r w:rsidR="00A47951" w:rsidRPr="00F50BC4">
        <w:rPr>
          <w:sz w:val="24"/>
          <w:szCs w:val="24"/>
        </w:rPr>
        <w:t xml:space="preserve"> accommodations in the future</w:t>
      </w:r>
      <w:r w:rsidR="0075545A">
        <w:rPr>
          <w:sz w:val="24"/>
          <w:szCs w:val="24"/>
        </w:rPr>
        <w:t>.)</w:t>
      </w:r>
    </w:p>
    <w:p w14:paraId="5C7978BB" w14:textId="65EA684C" w:rsidR="007D29CB" w:rsidRDefault="006122DF" w:rsidP="00185B9A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6A619A">
        <w:rPr>
          <w:sz w:val="24"/>
          <w:szCs w:val="24"/>
        </w:rPr>
        <w:t xml:space="preserve">On posters or information sheets, include </w:t>
      </w:r>
      <w:r w:rsidR="007D29CB">
        <w:rPr>
          <w:sz w:val="24"/>
          <w:szCs w:val="24"/>
        </w:rPr>
        <w:t xml:space="preserve">accessibility symbols if your event and facility meet the requirements of using them. See </w:t>
      </w:r>
      <w:hyperlink r:id="rId9" w:history="1">
        <w:r w:rsidR="007D29CB" w:rsidRPr="006704D9">
          <w:rPr>
            <w:rStyle w:val="Hyperlink"/>
            <w:sz w:val="24"/>
            <w:szCs w:val="24"/>
          </w:rPr>
          <w:t>https://www.graphicartistsguild.org/tools_resources/downloadable-disability-access-symbols</w:t>
        </w:r>
      </w:hyperlink>
      <w:r w:rsidR="007D29CB">
        <w:rPr>
          <w:sz w:val="24"/>
          <w:szCs w:val="24"/>
        </w:rPr>
        <w:t>.</w:t>
      </w:r>
    </w:p>
    <w:p w14:paraId="2EF98E27" w14:textId="795DAF73" w:rsidR="00631DA4" w:rsidRPr="00FD1981" w:rsidRDefault="00350034" w:rsidP="00FD1981">
      <w:pPr>
        <w:pStyle w:val="Heading1"/>
        <w:rPr>
          <w:rStyle w:val="Strong"/>
          <w:color w:val="auto"/>
        </w:rPr>
      </w:pPr>
      <w:r w:rsidRPr="00FD1981">
        <w:rPr>
          <w:rStyle w:val="Strong"/>
          <w:color w:val="auto"/>
        </w:rPr>
        <w:t>Parking and Accessibility</w:t>
      </w:r>
    </w:p>
    <w:p w14:paraId="3634B902" w14:textId="4BA86315" w:rsidR="0068718C" w:rsidRPr="006A619A" w:rsidRDefault="00AC4DAC" w:rsidP="006F42C0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Make sure there are</w:t>
      </w:r>
      <w:r w:rsidR="00904C50" w:rsidRPr="006A619A">
        <w:rPr>
          <w:sz w:val="24"/>
          <w:szCs w:val="24"/>
        </w:rPr>
        <w:t xml:space="preserve"> adequate designated</w:t>
      </w:r>
      <w:r w:rsidR="00B36D0E">
        <w:rPr>
          <w:sz w:val="24"/>
          <w:szCs w:val="24"/>
        </w:rPr>
        <w:t xml:space="preserve"> </w:t>
      </w:r>
      <w:r w:rsidR="006F42C0">
        <w:rPr>
          <w:sz w:val="24"/>
          <w:szCs w:val="24"/>
        </w:rPr>
        <w:t xml:space="preserve">accessible </w:t>
      </w:r>
      <w:r w:rsidR="00904C50" w:rsidRPr="006A619A">
        <w:rPr>
          <w:sz w:val="24"/>
          <w:szCs w:val="24"/>
        </w:rPr>
        <w:t>parking spaces</w:t>
      </w:r>
      <w:r w:rsidR="00B36D0E">
        <w:rPr>
          <w:sz w:val="24"/>
          <w:szCs w:val="24"/>
        </w:rPr>
        <w:t>.</w:t>
      </w:r>
      <w:r w:rsidR="001818E6" w:rsidRPr="006A619A">
        <w:rPr>
          <w:sz w:val="24"/>
          <w:szCs w:val="24"/>
        </w:rPr>
        <w:t xml:space="preserve"> </w:t>
      </w:r>
      <w:r w:rsidR="006F42C0">
        <w:rPr>
          <w:sz w:val="24"/>
          <w:szCs w:val="24"/>
        </w:rPr>
        <w:t xml:space="preserve"> </w:t>
      </w:r>
    </w:p>
    <w:p w14:paraId="7D61FD01" w14:textId="29D8F206" w:rsidR="00904C50" w:rsidRPr="006A619A" w:rsidRDefault="003965B8" w:rsidP="006F42C0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6A619A">
        <w:rPr>
          <w:sz w:val="24"/>
          <w:szCs w:val="24"/>
        </w:rPr>
        <w:t>The</w:t>
      </w:r>
      <w:r w:rsidR="00787DC3">
        <w:rPr>
          <w:sz w:val="24"/>
          <w:szCs w:val="24"/>
        </w:rPr>
        <w:t xml:space="preserve"> </w:t>
      </w:r>
      <w:r w:rsidR="006F42C0">
        <w:rPr>
          <w:sz w:val="24"/>
          <w:szCs w:val="24"/>
        </w:rPr>
        <w:t>north and</w:t>
      </w:r>
      <w:r w:rsidR="006F42C0" w:rsidRPr="006A619A">
        <w:rPr>
          <w:sz w:val="24"/>
          <w:szCs w:val="24"/>
        </w:rPr>
        <w:t xml:space="preserve"> south </w:t>
      </w:r>
      <w:r w:rsidRPr="006A619A">
        <w:rPr>
          <w:sz w:val="24"/>
          <w:szCs w:val="24"/>
        </w:rPr>
        <w:t>building</w:t>
      </w:r>
      <w:r w:rsidR="00787DC3">
        <w:rPr>
          <w:sz w:val="24"/>
          <w:szCs w:val="24"/>
        </w:rPr>
        <w:t>s</w:t>
      </w:r>
      <w:r w:rsidRPr="006A619A">
        <w:rPr>
          <w:sz w:val="24"/>
          <w:szCs w:val="24"/>
        </w:rPr>
        <w:t xml:space="preserve"> </w:t>
      </w:r>
      <w:r w:rsidR="00787DC3">
        <w:rPr>
          <w:sz w:val="24"/>
          <w:szCs w:val="24"/>
        </w:rPr>
        <w:t>at</w:t>
      </w:r>
      <w:r w:rsidR="006F42C0">
        <w:rPr>
          <w:sz w:val="24"/>
          <w:szCs w:val="24"/>
        </w:rPr>
        <w:t xml:space="preserve"> Congregation</w:t>
      </w:r>
      <w:r w:rsidR="00787DC3">
        <w:rPr>
          <w:sz w:val="24"/>
          <w:szCs w:val="24"/>
        </w:rPr>
        <w:t xml:space="preserve"> </w:t>
      </w:r>
      <w:r w:rsidRPr="006A619A">
        <w:rPr>
          <w:sz w:val="24"/>
          <w:szCs w:val="24"/>
        </w:rPr>
        <w:t xml:space="preserve">Har </w:t>
      </w:r>
      <w:proofErr w:type="spellStart"/>
      <w:r w:rsidRPr="006A619A">
        <w:rPr>
          <w:sz w:val="24"/>
          <w:szCs w:val="24"/>
        </w:rPr>
        <w:t>HaShem</w:t>
      </w:r>
      <w:proofErr w:type="spellEnd"/>
      <w:r w:rsidRPr="006A619A">
        <w:rPr>
          <w:sz w:val="24"/>
          <w:szCs w:val="24"/>
        </w:rPr>
        <w:t xml:space="preserve"> ha</w:t>
      </w:r>
      <w:r w:rsidR="00787DC3">
        <w:rPr>
          <w:sz w:val="24"/>
          <w:szCs w:val="24"/>
        </w:rPr>
        <w:t>ve</w:t>
      </w:r>
      <w:r w:rsidRPr="006A619A">
        <w:rPr>
          <w:sz w:val="24"/>
          <w:szCs w:val="24"/>
        </w:rPr>
        <w:t xml:space="preserve"> designated</w:t>
      </w:r>
      <w:r w:rsidR="006F42C0">
        <w:rPr>
          <w:sz w:val="24"/>
          <w:szCs w:val="24"/>
        </w:rPr>
        <w:t xml:space="preserve"> accessible </w:t>
      </w:r>
      <w:r w:rsidRPr="006A619A">
        <w:rPr>
          <w:sz w:val="24"/>
          <w:szCs w:val="24"/>
        </w:rPr>
        <w:t>parking spaces</w:t>
      </w:r>
      <w:r w:rsidR="0001108E">
        <w:rPr>
          <w:sz w:val="24"/>
          <w:szCs w:val="24"/>
        </w:rPr>
        <w:t xml:space="preserve"> in front of </w:t>
      </w:r>
      <w:r w:rsidR="00787DC3">
        <w:rPr>
          <w:sz w:val="24"/>
          <w:szCs w:val="24"/>
        </w:rPr>
        <w:t>each</w:t>
      </w:r>
      <w:r w:rsidR="0001108E">
        <w:rPr>
          <w:sz w:val="24"/>
          <w:szCs w:val="24"/>
        </w:rPr>
        <w:t xml:space="preserve"> main entrance area</w:t>
      </w:r>
      <w:r w:rsidRPr="006A619A">
        <w:rPr>
          <w:sz w:val="24"/>
          <w:szCs w:val="24"/>
        </w:rPr>
        <w:t>.</w:t>
      </w:r>
      <w:r w:rsidR="005A3CFD" w:rsidRPr="006A619A">
        <w:rPr>
          <w:sz w:val="24"/>
          <w:szCs w:val="24"/>
        </w:rPr>
        <w:t xml:space="preserve"> If an event is being held at a different location, indicate the number of designated parking spaces available at that location</w:t>
      </w:r>
      <w:r w:rsidR="00A556C9">
        <w:rPr>
          <w:sz w:val="24"/>
          <w:szCs w:val="24"/>
        </w:rPr>
        <w:t xml:space="preserve"> on </w:t>
      </w:r>
      <w:r w:rsidR="006F42C0">
        <w:rPr>
          <w:sz w:val="24"/>
          <w:szCs w:val="24"/>
        </w:rPr>
        <w:t>publicity and registration information</w:t>
      </w:r>
      <w:r w:rsidR="005A3CFD" w:rsidRPr="006A619A">
        <w:rPr>
          <w:sz w:val="24"/>
          <w:szCs w:val="24"/>
        </w:rPr>
        <w:t>.</w:t>
      </w:r>
    </w:p>
    <w:p w14:paraId="1162BAF0" w14:textId="43408254" w:rsidR="006F7642" w:rsidRDefault="002E5C5B" w:rsidP="00FD1981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 w:rsidR="006F7642" w:rsidRPr="006A619A">
        <w:rPr>
          <w:sz w:val="24"/>
          <w:szCs w:val="24"/>
        </w:rPr>
        <w:t>sure that wheelchair access is via the main entrance. Alternatively, post clear, legible signs at the main entrance showing alternative, safe and accessible entrances.</w:t>
      </w:r>
    </w:p>
    <w:p w14:paraId="727FCD23" w14:textId="52F4DB4B" w:rsidR="00350034" w:rsidRPr="006A619A" w:rsidRDefault="00EA57A1" w:rsidP="00FD1981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696732">
        <w:rPr>
          <w:sz w:val="24"/>
          <w:szCs w:val="24"/>
        </w:rPr>
        <w:t xml:space="preserve">he main floors of both the </w:t>
      </w:r>
      <w:r w:rsidR="006F42C0">
        <w:rPr>
          <w:sz w:val="24"/>
          <w:szCs w:val="24"/>
        </w:rPr>
        <w:t>north and south bui</w:t>
      </w:r>
      <w:r w:rsidR="00696732">
        <w:rPr>
          <w:sz w:val="24"/>
          <w:szCs w:val="24"/>
        </w:rPr>
        <w:t>ldings at</w:t>
      </w:r>
      <w:r w:rsidR="006F42C0">
        <w:rPr>
          <w:sz w:val="24"/>
          <w:szCs w:val="24"/>
        </w:rPr>
        <w:t xml:space="preserve"> Congregation</w:t>
      </w:r>
      <w:r w:rsidR="00696732">
        <w:rPr>
          <w:sz w:val="24"/>
          <w:szCs w:val="24"/>
        </w:rPr>
        <w:t xml:space="preserve"> Har </w:t>
      </w:r>
      <w:proofErr w:type="spellStart"/>
      <w:r w:rsidR="00696732">
        <w:rPr>
          <w:sz w:val="24"/>
          <w:szCs w:val="24"/>
        </w:rPr>
        <w:t>HaShem</w:t>
      </w:r>
      <w:proofErr w:type="spellEnd"/>
      <w:r w:rsidR="00696732">
        <w:rPr>
          <w:sz w:val="24"/>
          <w:szCs w:val="24"/>
        </w:rPr>
        <w:t xml:space="preserve"> are </w:t>
      </w:r>
      <w:r w:rsidR="006F42C0">
        <w:rPr>
          <w:sz w:val="24"/>
          <w:szCs w:val="24"/>
        </w:rPr>
        <w:t xml:space="preserve">considered </w:t>
      </w:r>
      <w:r w:rsidR="00696732">
        <w:rPr>
          <w:sz w:val="24"/>
          <w:szCs w:val="24"/>
        </w:rPr>
        <w:t>accessib</w:t>
      </w:r>
      <w:r w:rsidR="006F42C0">
        <w:rPr>
          <w:sz w:val="24"/>
          <w:szCs w:val="24"/>
        </w:rPr>
        <w:t>le to all. The basement in the n</w:t>
      </w:r>
      <w:r w:rsidR="00696732">
        <w:rPr>
          <w:sz w:val="24"/>
          <w:szCs w:val="24"/>
        </w:rPr>
        <w:t xml:space="preserve">orth building and the second </w:t>
      </w:r>
      <w:r w:rsidR="006F42C0">
        <w:rPr>
          <w:sz w:val="24"/>
          <w:szCs w:val="24"/>
        </w:rPr>
        <w:t>floor of the s</w:t>
      </w:r>
      <w:r w:rsidR="00696732">
        <w:rPr>
          <w:sz w:val="24"/>
          <w:szCs w:val="24"/>
        </w:rPr>
        <w:t>outh building are accessible by stairs only.</w:t>
      </w:r>
    </w:p>
    <w:p w14:paraId="32A7C0B5" w14:textId="1E5231C7" w:rsidR="009006B8" w:rsidRPr="00FD1981" w:rsidRDefault="009006B8" w:rsidP="00FD1981">
      <w:pPr>
        <w:pStyle w:val="Heading1"/>
        <w:rPr>
          <w:rStyle w:val="Strong"/>
          <w:color w:val="auto"/>
        </w:rPr>
      </w:pPr>
      <w:r w:rsidRPr="00FD1981">
        <w:rPr>
          <w:rStyle w:val="Strong"/>
          <w:color w:val="auto"/>
        </w:rPr>
        <w:t>Logistics</w:t>
      </w:r>
      <w:r w:rsidR="00AD40A1" w:rsidRPr="00FD1981">
        <w:rPr>
          <w:rStyle w:val="Strong"/>
          <w:color w:val="auto"/>
        </w:rPr>
        <w:t xml:space="preserve"> to Consider</w:t>
      </w:r>
      <w:r w:rsidR="009D39FC" w:rsidRPr="00FD1981">
        <w:rPr>
          <w:rStyle w:val="Strong"/>
          <w:color w:val="auto"/>
        </w:rPr>
        <w:t xml:space="preserve"> Prior to Booking </w:t>
      </w:r>
      <w:r w:rsidR="003646D0" w:rsidRPr="00FD1981">
        <w:rPr>
          <w:rStyle w:val="Strong"/>
          <w:color w:val="auto"/>
        </w:rPr>
        <w:t>an Event</w:t>
      </w:r>
      <w:r w:rsidRPr="00FD1981">
        <w:rPr>
          <w:rStyle w:val="Strong"/>
          <w:color w:val="auto"/>
        </w:rPr>
        <w:t>: Indoor Room</w:t>
      </w:r>
      <w:r w:rsidR="005D0A80" w:rsidRPr="00FD1981">
        <w:rPr>
          <w:rStyle w:val="Strong"/>
          <w:color w:val="auto"/>
        </w:rPr>
        <w:t xml:space="preserve"> and Outdoor Space</w:t>
      </w:r>
      <w:r w:rsidRPr="00FD1981">
        <w:rPr>
          <w:rStyle w:val="Strong"/>
          <w:color w:val="auto"/>
        </w:rPr>
        <w:t xml:space="preserve"> Set-Up</w:t>
      </w:r>
    </w:p>
    <w:p w14:paraId="1D6DE149" w14:textId="7DCFCC0E" w:rsidR="00315686" w:rsidRPr="006A619A" w:rsidRDefault="000C6FBC" w:rsidP="006F42C0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Make sure</w:t>
      </w:r>
      <w:r w:rsidR="00315686" w:rsidRPr="006A619A">
        <w:rPr>
          <w:sz w:val="24"/>
          <w:szCs w:val="24"/>
        </w:rPr>
        <w:t xml:space="preserve"> all visitors</w:t>
      </w:r>
      <w:r w:rsidR="009E3C2A">
        <w:rPr>
          <w:sz w:val="24"/>
          <w:szCs w:val="24"/>
        </w:rPr>
        <w:t xml:space="preserve"> can</w:t>
      </w:r>
      <w:r w:rsidR="00315686" w:rsidRPr="006A619A">
        <w:rPr>
          <w:sz w:val="24"/>
          <w:szCs w:val="24"/>
        </w:rPr>
        <w:t xml:space="preserve"> safely and easily travel </w:t>
      </w:r>
      <w:r w:rsidR="006F42C0">
        <w:rPr>
          <w:sz w:val="24"/>
          <w:szCs w:val="24"/>
        </w:rPr>
        <w:t>through</w:t>
      </w:r>
      <w:r w:rsidR="00315686" w:rsidRPr="006A619A">
        <w:rPr>
          <w:sz w:val="24"/>
          <w:szCs w:val="24"/>
        </w:rPr>
        <w:t xml:space="preserve"> the venue (</w:t>
      </w:r>
      <w:r w:rsidR="006F42C0">
        <w:rPr>
          <w:sz w:val="24"/>
          <w:szCs w:val="24"/>
        </w:rPr>
        <w:t xml:space="preserve">e.g., </w:t>
      </w:r>
      <w:r w:rsidR="00315686" w:rsidRPr="006A619A">
        <w:rPr>
          <w:sz w:val="24"/>
          <w:szCs w:val="24"/>
        </w:rPr>
        <w:t>firm surfaces for wheelchair users, avoiding deep gravel and grass)</w:t>
      </w:r>
      <w:r>
        <w:rPr>
          <w:sz w:val="24"/>
          <w:szCs w:val="24"/>
        </w:rPr>
        <w:t>.</w:t>
      </w:r>
    </w:p>
    <w:p w14:paraId="335EE828" w14:textId="429EB5B9" w:rsidR="00DF30E3" w:rsidRPr="006A619A" w:rsidRDefault="00E020B9" w:rsidP="00FD1981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Make sure</w:t>
      </w:r>
      <w:r w:rsidR="00DF30E3" w:rsidRPr="006A619A">
        <w:rPr>
          <w:sz w:val="24"/>
          <w:szCs w:val="24"/>
        </w:rPr>
        <w:t xml:space="preserve"> a ramp</w:t>
      </w:r>
      <w:r w:rsidR="00235C44">
        <w:rPr>
          <w:sz w:val="24"/>
          <w:szCs w:val="24"/>
        </w:rPr>
        <w:t xml:space="preserve"> is</w:t>
      </w:r>
      <w:r w:rsidR="00DF30E3" w:rsidRPr="006A619A">
        <w:rPr>
          <w:sz w:val="24"/>
          <w:szCs w:val="24"/>
        </w:rPr>
        <w:t xml:space="preserve"> available for a step of more than 13mm</w:t>
      </w:r>
      <w:r>
        <w:rPr>
          <w:sz w:val="24"/>
          <w:szCs w:val="24"/>
        </w:rPr>
        <w:t>.</w:t>
      </w:r>
    </w:p>
    <w:p w14:paraId="04120F87" w14:textId="528E518A" w:rsidR="00412E50" w:rsidRPr="006A619A" w:rsidRDefault="00412E50" w:rsidP="006F42C0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6A619A">
        <w:rPr>
          <w:sz w:val="24"/>
          <w:szCs w:val="24"/>
        </w:rPr>
        <w:t>Allow for easy movement for wheelchair and scooter users (you may need to rearrange</w:t>
      </w:r>
      <w:r w:rsidR="000963E2" w:rsidRPr="006A619A">
        <w:rPr>
          <w:sz w:val="24"/>
          <w:szCs w:val="24"/>
        </w:rPr>
        <w:t xml:space="preserve"> </w:t>
      </w:r>
      <w:r w:rsidRPr="006A619A">
        <w:rPr>
          <w:sz w:val="24"/>
          <w:szCs w:val="24"/>
        </w:rPr>
        <w:t xml:space="preserve">furniture). For </w:t>
      </w:r>
      <w:r w:rsidR="006F42C0">
        <w:rPr>
          <w:sz w:val="24"/>
          <w:szCs w:val="24"/>
        </w:rPr>
        <w:t>instance</w:t>
      </w:r>
      <w:r w:rsidRPr="006A619A">
        <w:rPr>
          <w:sz w:val="24"/>
          <w:szCs w:val="24"/>
        </w:rPr>
        <w:t>, choose a room with wide aisles and plenty of space around</w:t>
      </w:r>
      <w:r w:rsidR="000963E2" w:rsidRPr="006A619A">
        <w:rPr>
          <w:sz w:val="24"/>
          <w:szCs w:val="24"/>
        </w:rPr>
        <w:t xml:space="preserve"> </w:t>
      </w:r>
      <w:r w:rsidRPr="006A619A">
        <w:rPr>
          <w:sz w:val="24"/>
          <w:szCs w:val="24"/>
        </w:rPr>
        <w:t>tables.</w:t>
      </w:r>
    </w:p>
    <w:p w14:paraId="5D786073" w14:textId="16DA81D0" w:rsidR="001D3FD3" w:rsidRPr="006A619A" w:rsidRDefault="001D3FD3" w:rsidP="00FD1981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6A619A">
        <w:rPr>
          <w:sz w:val="24"/>
          <w:szCs w:val="24"/>
        </w:rPr>
        <w:t>Include accessible seating areas interspersed thr</w:t>
      </w:r>
      <w:r w:rsidR="006F42C0">
        <w:rPr>
          <w:sz w:val="24"/>
          <w:szCs w:val="24"/>
        </w:rPr>
        <w:t xml:space="preserve">oughout the room where possible: </w:t>
      </w:r>
      <w:r w:rsidRPr="006A619A">
        <w:rPr>
          <w:sz w:val="24"/>
          <w:szCs w:val="24"/>
        </w:rPr>
        <w:t>front, middle and back.</w:t>
      </w:r>
      <w:r w:rsidR="0064784E" w:rsidRPr="006A619A">
        <w:rPr>
          <w:sz w:val="24"/>
          <w:szCs w:val="24"/>
        </w:rPr>
        <w:t xml:space="preserve"> </w:t>
      </w:r>
    </w:p>
    <w:p w14:paraId="6F80DD45" w14:textId="7008EA82" w:rsidR="006521D0" w:rsidRPr="006A619A" w:rsidRDefault="006521D0" w:rsidP="00FD1981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6A619A">
        <w:rPr>
          <w:sz w:val="24"/>
          <w:szCs w:val="24"/>
        </w:rPr>
        <w:t>If a stage is being used, ensure it and any projection screens are easily visible.</w:t>
      </w:r>
    </w:p>
    <w:p w14:paraId="3EB58499" w14:textId="57B2C255" w:rsidR="000479FB" w:rsidRPr="006A619A" w:rsidRDefault="000479FB" w:rsidP="00FD1981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6A619A">
        <w:rPr>
          <w:sz w:val="24"/>
          <w:szCs w:val="24"/>
        </w:rPr>
        <w:lastRenderedPageBreak/>
        <w:t xml:space="preserve">If possible, arrange for provisions for </w:t>
      </w:r>
      <w:r w:rsidR="00FD1981" w:rsidRPr="006A619A">
        <w:rPr>
          <w:sz w:val="24"/>
          <w:szCs w:val="24"/>
        </w:rPr>
        <w:t xml:space="preserve">assistive listening devices </w:t>
      </w:r>
      <w:r w:rsidRPr="006A619A">
        <w:rPr>
          <w:sz w:val="24"/>
          <w:szCs w:val="24"/>
        </w:rPr>
        <w:t>(e.g., an FM system)</w:t>
      </w:r>
      <w:r w:rsidR="006F42C0">
        <w:rPr>
          <w:sz w:val="24"/>
          <w:szCs w:val="24"/>
        </w:rPr>
        <w:t>.</w:t>
      </w:r>
    </w:p>
    <w:p w14:paraId="0A59C75D" w14:textId="07293173" w:rsidR="00D5172F" w:rsidRPr="006A619A" w:rsidRDefault="00D5172F" w:rsidP="00FD1981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6A619A">
        <w:rPr>
          <w:sz w:val="24"/>
          <w:szCs w:val="24"/>
        </w:rPr>
        <w:t xml:space="preserve">Provide </w:t>
      </w:r>
      <w:r w:rsidR="00490269" w:rsidRPr="006A619A">
        <w:rPr>
          <w:sz w:val="24"/>
          <w:szCs w:val="24"/>
        </w:rPr>
        <w:t>reserved seating for</w:t>
      </w:r>
      <w:r w:rsidRPr="006A619A">
        <w:rPr>
          <w:sz w:val="24"/>
          <w:szCs w:val="24"/>
        </w:rPr>
        <w:t xml:space="preserve"> people who </w:t>
      </w:r>
      <w:r w:rsidR="006F42C0" w:rsidRPr="006A619A">
        <w:rPr>
          <w:sz w:val="24"/>
          <w:szCs w:val="24"/>
        </w:rPr>
        <w:t>are deaf, deafened, hard-of-hearing, vision impaired</w:t>
      </w:r>
      <w:r w:rsidR="006F42C0">
        <w:rPr>
          <w:sz w:val="24"/>
          <w:szCs w:val="24"/>
        </w:rPr>
        <w:t>,</w:t>
      </w:r>
      <w:r w:rsidR="006F42C0" w:rsidRPr="006A619A">
        <w:rPr>
          <w:sz w:val="24"/>
          <w:szCs w:val="24"/>
        </w:rPr>
        <w:t xml:space="preserve"> or </w:t>
      </w:r>
      <w:r w:rsidR="006F42C0">
        <w:rPr>
          <w:sz w:val="24"/>
          <w:szCs w:val="24"/>
        </w:rPr>
        <w:t xml:space="preserve">who </w:t>
      </w:r>
      <w:r w:rsidR="006F42C0" w:rsidRPr="006A619A">
        <w:rPr>
          <w:sz w:val="24"/>
          <w:szCs w:val="24"/>
        </w:rPr>
        <w:t>need mobility assi</w:t>
      </w:r>
      <w:r w:rsidRPr="006A619A">
        <w:rPr>
          <w:sz w:val="24"/>
          <w:szCs w:val="24"/>
        </w:rPr>
        <w:t>stance.</w:t>
      </w:r>
    </w:p>
    <w:p w14:paraId="484BD8BC" w14:textId="74CFBC43" w:rsidR="00896C4F" w:rsidRPr="006A619A" w:rsidRDefault="00896C4F" w:rsidP="00FD1981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6A619A">
        <w:rPr>
          <w:sz w:val="24"/>
          <w:szCs w:val="24"/>
        </w:rPr>
        <w:t>Make sure accessible washrooms are available within a reasonable distance.</w:t>
      </w:r>
    </w:p>
    <w:p w14:paraId="06CCEF64" w14:textId="524C58EA" w:rsidR="00594021" w:rsidRPr="00E020B9" w:rsidRDefault="00594021" w:rsidP="00FD1981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E020B9">
        <w:rPr>
          <w:sz w:val="24"/>
          <w:szCs w:val="24"/>
        </w:rPr>
        <w:t>Cover electrical cables or cords that cross over aisles or pathways so wheelchair users, as well as people who use canes and walker</w:t>
      </w:r>
      <w:r w:rsidR="000A00A5" w:rsidRPr="00E020B9">
        <w:rPr>
          <w:sz w:val="24"/>
          <w:szCs w:val="24"/>
        </w:rPr>
        <w:t>s,</w:t>
      </w:r>
      <w:r w:rsidRPr="00E020B9">
        <w:rPr>
          <w:sz w:val="24"/>
          <w:szCs w:val="24"/>
        </w:rPr>
        <w:t xml:space="preserve"> can traverse easily and safely across</w:t>
      </w:r>
      <w:r w:rsidR="000A00A5" w:rsidRPr="00E020B9">
        <w:rPr>
          <w:sz w:val="24"/>
          <w:szCs w:val="24"/>
        </w:rPr>
        <w:t xml:space="preserve"> </w:t>
      </w:r>
      <w:r w:rsidRPr="00E020B9">
        <w:rPr>
          <w:sz w:val="24"/>
          <w:szCs w:val="24"/>
        </w:rPr>
        <w:t>them.</w:t>
      </w:r>
    </w:p>
    <w:p w14:paraId="345C805B" w14:textId="525ABF40" w:rsidR="003646D0" w:rsidRPr="00E020B9" w:rsidRDefault="005010FB" w:rsidP="006F42C0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If the front doors to the event are heavy or difficult to open, assign a volunteer to assist with opening the door.</w:t>
      </w:r>
    </w:p>
    <w:p w14:paraId="3F7496DE" w14:textId="3639FADE" w:rsidR="00AD1861" w:rsidRPr="00E020B9" w:rsidRDefault="00AD1861" w:rsidP="006F42C0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E020B9">
        <w:rPr>
          <w:sz w:val="24"/>
          <w:szCs w:val="24"/>
        </w:rPr>
        <w:t xml:space="preserve">Make sure people with disabilities can reach all areas used at </w:t>
      </w:r>
      <w:r w:rsidR="006F42C0">
        <w:rPr>
          <w:sz w:val="24"/>
          <w:szCs w:val="24"/>
        </w:rPr>
        <w:t>the</w:t>
      </w:r>
      <w:r w:rsidRPr="00E020B9">
        <w:rPr>
          <w:sz w:val="24"/>
          <w:szCs w:val="24"/>
        </w:rPr>
        <w:t xml:space="preserve"> event independently or with assistance from your volunteers, e.g., the registration desk, aud</w:t>
      </w:r>
      <w:r w:rsidR="006F42C0">
        <w:rPr>
          <w:sz w:val="24"/>
          <w:szCs w:val="24"/>
        </w:rPr>
        <w:t>itorium, breakaway rooms, stage</w:t>
      </w:r>
      <w:r w:rsidRPr="00E020B9">
        <w:rPr>
          <w:sz w:val="24"/>
          <w:szCs w:val="24"/>
        </w:rPr>
        <w:t>.</w:t>
      </w:r>
    </w:p>
    <w:p w14:paraId="6C291511" w14:textId="11D28FC2" w:rsidR="00896C4F" w:rsidRDefault="005D6D67" w:rsidP="00FD1981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6A619A">
        <w:rPr>
          <w:sz w:val="24"/>
          <w:szCs w:val="24"/>
        </w:rPr>
        <w:t>Post clear and easy-to-read signs showing locations of accessible washrooms, elevators, phones, etc.</w:t>
      </w:r>
    </w:p>
    <w:p w14:paraId="11F46AC5" w14:textId="50D73862" w:rsidR="004870F7" w:rsidRPr="006A619A" w:rsidRDefault="004870F7" w:rsidP="006F42C0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4870F7">
        <w:rPr>
          <w:sz w:val="24"/>
          <w:szCs w:val="24"/>
        </w:rPr>
        <w:t>Make sure that volunteers are easi</w:t>
      </w:r>
      <w:r w:rsidR="006F42C0">
        <w:rPr>
          <w:sz w:val="24"/>
          <w:szCs w:val="24"/>
        </w:rPr>
        <w:t xml:space="preserve">ly identifiable (use name tags </w:t>
      </w:r>
      <w:r w:rsidRPr="004870F7">
        <w:rPr>
          <w:sz w:val="24"/>
          <w:szCs w:val="24"/>
        </w:rPr>
        <w:t>or other identifiers).</w:t>
      </w:r>
    </w:p>
    <w:p w14:paraId="6902BE89" w14:textId="675B28DB" w:rsidR="00631DA4" w:rsidRPr="00FD1981" w:rsidRDefault="00631DA4" w:rsidP="00FD1981">
      <w:pPr>
        <w:pStyle w:val="Heading1"/>
        <w:rPr>
          <w:rStyle w:val="Strong"/>
          <w:color w:val="auto"/>
        </w:rPr>
      </w:pPr>
      <w:r w:rsidRPr="00FD1981">
        <w:rPr>
          <w:rStyle w:val="Strong"/>
          <w:color w:val="auto"/>
        </w:rPr>
        <w:t>Food</w:t>
      </w:r>
    </w:p>
    <w:p w14:paraId="083C0053" w14:textId="4C289457" w:rsidR="00BB34E8" w:rsidRPr="00FD1981" w:rsidRDefault="00CA2F3A" w:rsidP="006F42C0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Offer</w:t>
      </w:r>
      <w:r w:rsidR="001C7D5E" w:rsidRPr="00756321">
        <w:rPr>
          <w:sz w:val="24"/>
          <w:szCs w:val="24"/>
        </w:rPr>
        <w:t xml:space="preserve"> a variety of </w:t>
      </w:r>
      <w:r w:rsidR="006F42C0">
        <w:rPr>
          <w:sz w:val="24"/>
          <w:szCs w:val="24"/>
        </w:rPr>
        <w:t>food options</w:t>
      </w:r>
      <w:r w:rsidR="001C7D5E" w:rsidRPr="00756321">
        <w:rPr>
          <w:sz w:val="24"/>
          <w:szCs w:val="24"/>
        </w:rPr>
        <w:t xml:space="preserve"> available to accommodate</w:t>
      </w:r>
      <w:r w:rsidR="00426162">
        <w:rPr>
          <w:sz w:val="24"/>
          <w:szCs w:val="24"/>
        </w:rPr>
        <w:t xml:space="preserve"> different dietary needs (e.g., </w:t>
      </w:r>
      <w:r w:rsidR="006F42C0">
        <w:rPr>
          <w:sz w:val="24"/>
          <w:szCs w:val="24"/>
        </w:rPr>
        <w:t xml:space="preserve">kosher, </w:t>
      </w:r>
      <w:r w:rsidR="00756321">
        <w:rPr>
          <w:sz w:val="24"/>
          <w:szCs w:val="24"/>
        </w:rPr>
        <w:t>nut free, gluten free, dairy free, vegetarian).</w:t>
      </w:r>
    </w:p>
    <w:p w14:paraId="72EF867C" w14:textId="152C2569" w:rsidR="00A3067E" w:rsidRPr="006A619A" w:rsidRDefault="00CA2F3A" w:rsidP="00CA2F3A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For self-catered events</w:t>
      </w:r>
      <w:r w:rsidR="00A3067E" w:rsidRPr="006A619A">
        <w:rPr>
          <w:sz w:val="24"/>
          <w:szCs w:val="24"/>
        </w:rPr>
        <w:t xml:space="preserve">, </w:t>
      </w:r>
      <w:r>
        <w:rPr>
          <w:sz w:val="24"/>
          <w:szCs w:val="24"/>
        </w:rPr>
        <w:t>assign</w:t>
      </w:r>
      <w:r w:rsidR="006F42C0">
        <w:rPr>
          <w:sz w:val="24"/>
          <w:szCs w:val="24"/>
        </w:rPr>
        <w:t xml:space="preserve"> staff </w:t>
      </w:r>
      <w:r>
        <w:rPr>
          <w:sz w:val="24"/>
          <w:szCs w:val="24"/>
        </w:rPr>
        <w:t>or</w:t>
      </w:r>
      <w:r w:rsidR="006F42C0">
        <w:rPr>
          <w:sz w:val="24"/>
          <w:szCs w:val="24"/>
        </w:rPr>
        <w:t xml:space="preserve"> </w:t>
      </w:r>
      <w:r w:rsidR="00A3067E" w:rsidRPr="006A619A">
        <w:rPr>
          <w:sz w:val="24"/>
          <w:szCs w:val="24"/>
        </w:rPr>
        <w:t xml:space="preserve">volunteers to </w:t>
      </w:r>
      <w:r>
        <w:rPr>
          <w:sz w:val="24"/>
          <w:szCs w:val="24"/>
        </w:rPr>
        <w:t>help</w:t>
      </w:r>
      <w:r w:rsidR="00D40984" w:rsidRPr="006A619A">
        <w:rPr>
          <w:sz w:val="24"/>
          <w:szCs w:val="24"/>
        </w:rPr>
        <w:t xml:space="preserve"> attendees who </w:t>
      </w:r>
      <w:r w:rsidR="006F42C0">
        <w:rPr>
          <w:sz w:val="24"/>
          <w:szCs w:val="24"/>
        </w:rPr>
        <w:t xml:space="preserve">may </w:t>
      </w:r>
      <w:r w:rsidR="00D40984" w:rsidRPr="006A619A">
        <w:rPr>
          <w:sz w:val="24"/>
          <w:szCs w:val="24"/>
        </w:rPr>
        <w:t>need help</w:t>
      </w:r>
      <w:r w:rsidR="00D30112">
        <w:rPr>
          <w:sz w:val="24"/>
          <w:szCs w:val="24"/>
        </w:rPr>
        <w:t>.</w:t>
      </w:r>
    </w:p>
    <w:p w14:paraId="45DD6DB7" w14:textId="5CCE1274" w:rsidR="00A3067E" w:rsidRPr="006F42C0" w:rsidRDefault="00CA2F3A" w:rsidP="00CA2F3A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Clearly label food options</w:t>
      </w:r>
      <w:r w:rsidR="006F42C0" w:rsidRPr="006F42C0">
        <w:rPr>
          <w:sz w:val="24"/>
          <w:szCs w:val="24"/>
        </w:rPr>
        <w:t xml:space="preserve"> (e.g. meat, v</w:t>
      </w:r>
      <w:r w:rsidR="006F42C0">
        <w:rPr>
          <w:sz w:val="24"/>
          <w:szCs w:val="24"/>
        </w:rPr>
        <w:t>egetarian, gluten-f</w:t>
      </w:r>
      <w:r>
        <w:rPr>
          <w:sz w:val="24"/>
          <w:szCs w:val="24"/>
        </w:rPr>
        <w:t>ree or free of other allergens) and s</w:t>
      </w:r>
      <w:r w:rsidR="006F42C0">
        <w:rPr>
          <w:sz w:val="24"/>
          <w:szCs w:val="24"/>
        </w:rPr>
        <w:t>erve the</w:t>
      </w:r>
      <w:r>
        <w:rPr>
          <w:sz w:val="24"/>
          <w:szCs w:val="24"/>
        </w:rPr>
        <w:t xml:space="preserve">m </w:t>
      </w:r>
      <w:r w:rsidR="006F42C0">
        <w:rPr>
          <w:sz w:val="24"/>
          <w:szCs w:val="24"/>
        </w:rPr>
        <w:t>on separate</w:t>
      </w:r>
      <w:r w:rsidR="00A3067E" w:rsidRPr="006F42C0">
        <w:rPr>
          <w:sz w:val="24"/>
          <w:szCs w:val="24"/>
        </w:rPr>
        <w:t xml:space="preserve"> platter</w:t>
      </w:r>
      <w:r w:rsidR="006F42C0">
        <w:rPr>
          <w:sz w:val="24"/>
          <w:szCs w:val="24"/>
        </w:rPr>
        <w:t>s</w:t>
      </w:r>
      <w:r w:rsidR="005D5A8A" w:rsidRPr="006F42C0">
        <w:rPr>
          <w:sz w:val="24"/>
          <w:szCs w:val="24"/>
        </w:rPr>
        <w:t>.</w:t>
      </w:r>
    </w:p>
    <w:p w14:paraId="346D29CD" w14:textId="6FBE21B4" w:rsidR="00162B65" w:rsidRPr="00FD1981" w:rsidRDefault="00162B65" w:rsidP="00FD1981">
      <w:pPr>
        <w:pStyle w:val="Heading1"/>
        <w:rPr>
          <w:rStyle w:val="Strong"/>
          <w:color w:val="auto"/>
        </w:rPr>
      </w:pPr>
      <w:r w:rsidRPr="00FD1981">
        <w:rPr>
          <w:rStyle w:val="Strong"/>
          <w:color w:val="auto"/>
        </w:rPr>
        <w:t>Content, Presentation, Handouts</w:t>
      </w:r>
    </w:p>
    <w:p w14:paraId="06EFB4A7" w14:textId="7A6F50F3" w:rsidR="00131DFF" w:rsidRDefault="00131DFF" w:rsidP="00FD1981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6A619A">
        <w:rPr>
          <w:sz w:val="24"/>
          <w:szCs w:val="24"/>
        </w:rPr>
        <w:t xml:space="preserve">Produce materials in large print (16-point type or larger) and have </w:t>
      </w:r>
      <w:r w:rsidR="00426162">
        <w:rPr>
          <w:sz w:val="24"/>
          <w:szCs w:val="24"/>
        </w:rPr>
        <w:t xml:space="preserve">materials </w:t>
      </w:r>
      <w:r w:rsidRPr="006A619A">
        <w:rPr>
          <w:sz w:val="24"/>
          <w:szCs w:val="24"/>
        </w:rPr>
        <w:t>available electronically in case of a request for such a format.</w:t>
      </w:r>
    </w:p>
    <w:p w14:paraId="24083784" w14:textId="56DCC1DA" w:rsidR="00131DFF" w:rsidRPr="006A619A" w:rsidRDefault="00426162" w:rsidP="00FD1981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Ask presenters to </w:t>
      </w:r>
      <w:r w:rsidR="00131DFF" w:rsidRPr="006A619A">
        <w:rPr>
          <w:sz w:val="24"/>
          <w:szCs w:val="24"/>
        </w:rPr>
        <w:t>verbally describe contents of videos, or any</w:t>
      </w:r>
      <w:r w:rsidR="00000F58" w:rsidRPr="006A619A">
        <w:rPr>
          <w:sz w:val="24"/>
          <w:szCs w:val="24"/>
        </w:rPr>
        <w:t xml:space="preserve"> </w:t>
      </w:r>
      <w:r w:rsidR="00131DFF" w:rsidRPr="006A619A">
        <w:rPr>
          <w:sz w:val="24"/>
          <w:szCs w:val="24"/>
        </w:rPr>
        <w:t>written materials, including overheads or chalkboard notes for audience members.</w:t>
      </w:r>
    </w:p>
    <w:p w14:paraId="34231F50" w14:textId="18FCB567" w:rsidR="00131DFF" w:rsidRPr="006A619A" w:rsidRDefault="00131DFF" w:rsidP="00FD1981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6A619A">
        <w:rPr>
          <w:sz w:val="24"/>
          <w:szCs w:val="24"/>
        </w:rPr>
        <w:t>Encourage presenters to use captioned videos.</w:t>
      </w:r>
    </w:p>
    <w:p w14:paraId="22F6A8EC" w14:textId="6C95607B" w:rsidR="00631DA4" w:rsidRPr="00FD1981" w:rsidRDefault="00631DA4" w:rsidP="00FD1981">
      <w:pPr>
        <w:pStyle w:val="Heading1"/>
        <w:rPr>
          <w:rStyle w:val="Strong"/>
          <w:color w:val="auto"/>
        </w:rPr>
      </w:pPr>
      <w:r w:rsidRPr="00FD1981">
        <w:rPr>
          <w:rStyle w:val="Strong"/>
          <w:color w:val="auto"/>
        </w:rPr>
        <w:t>Evaluation</w:t>
      </w:r>
    </w:p>
    <w:p w14:paraId="5A6E645B" w14:textId="66AB146D" w:rsidR="00BF4CA5" w:rsidRPr="00360F6E" w:rsidRDefault="005B5346" w:rsidP="006F42C0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360F6E">
        <w:rPr>
          <w:sz w:val="24"/>
          <w:szCs w:val="24"/>
        </w:rPr>
        <w:t xml:space="preserve">Include questions </w:t>
      </w:r>
      <w:r w:rsidR="006F42C0">
        <w:rPr>
          <w:sz w:val="24"/>
          <w:szCs w:val="24"/>
        </w:rPr>
        <w:t>about</w:t>
      </w:r>
      <w:r w:rsidR="00D6638E" w:rsidRPr="00360F6E">
        <w:rPr>
          <w:sz w:val="24"/>
          <w:szCs w:val="24"/>
        </w:rPr>
        <w:t xml:space="preserve"> inclusion and</w:t>
      </w:r>
      <w:r w:rsidRPr="00360F6E">
        <w:rPr>
          <w:sz w:val="24"/>
          <w:szCs w:val="24"/>
        </w:rPr>
        <w:t xml:space="preserve"> accessibility </w:t>
      </w:r>
      <w:r w:rsidR="006F42C0">
        <w:rPr>
          <w:sz w:val="24"/>
          <w:szCs w:val="24"/>
        </w:rPr>
        <w:t>on</w:t>
      </w:r>
      <w:r w:rsidRPr="00360F6E">
        <w:rPr>
          <w:sz w:val="24"/>
          <w:szCs w:val="24"/>
        </w:rPr>
        <w:t xml:space="preserve"> event evaluation</w:t>
      </w:r>
      <w:r w:rsidR="006F42C0">
        <w:rPr>
          <w:sz w:val="24"/>
          <w:szCs w:val="24"/>
        </w:rPr>
        <w:t>s</w:t>
      </w:r>
      <w:r w:rsidRPr="00360F6E">
        <w:rPr>
          <w:sz w:val="24"/>
          <w:szCs w:val="24"/>
        </w:rPr>
        <w:t xml:space="preserve">. </w:t>
      </w:r>
      <w:r w:rsidR="006F42C0">
        <w:rPr>
          <w:sz w:val="24"/>
          <w:szCs w:val="24"/>
        </w:rPr>
        <w:t>For instance</w:t>
      </w:r>
      <w:r w:rsidR="00D6638E" w:rsidRPr="00360F6E">
        <w:rPr>
          <w:sz w:val="24"/>
          <w:szCs w:val="24"/>
        </w:rPr>
        <w:t xml:space="preserve">: Were there any barriers to accessibility or inclusion that limited your participation? How might we make future events more accessible and inclusive? </w:t>
      </w:r>
    </w:p>
    <w:p w14:paraId="10916E87" w14:textId="6E0627DA" w:rsidR="00F55882" w:rsidRPr="00FD1981" w:rsidRDefault="00D6638E" w:rsidP="006F42C0">
      <w:pPr>
        <w:pStyle w:val="NoSpacing"/>
        <w:numPr>
          <w:ilvl w:val="0"/>
          <w:numId w:val="13"/>
        </w:numPr>
        <w:spacing w:after="120"/>
        <w:ind w:left="720"/>
        <w:rPr>
          <w:sz w:val="24"/>
          <w:szCs w:val="24"/>
        </w:rPr>
      </w:pPr>
      <w:r w:rsidRPr="00FD1981">
        <w:rPr>
          <w:sz w:val="24"/>
          <w:szCs w:val="24"/>
        </w:rPr>
        <w:t xml:space="preserve">If you do not </w:t>
      </w:r>
      <w:r w:rsidR="00360F6E" w:rsidRPr="00FD1981">
        <w:rPr>
          <w:sz w:val="24"/>
          <w:szCs w:val="24"/>
        </w:rPr>
        <w:t>plan to have a formal evaluation, consider soliciting informal feedback from individuals with disabilities about their experience at the event and any suggestions for improvement</w:t>
      </w:r>
      <w:r w:rsidR="006F42C0">
        <w:rPr>
          <w:sz w:val="24"/>
          <w:szCs w:val="24"/>
        </w:rPr>
        <w:t>.</w:t>
      </w:r>
    </w:p>
    <w:sectPr w:rsidR="00F55882" w:rsidRPr="00FD1981" w:rsidSect="00CA2F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93F"/>
    <w:multiLevelType w:val="hybridMultilevel"/>
    <w:tmpl w:val="2A2A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7EC"/>
    <w:multiLevelType w:val="hybridMultilevel"/>
    <w:tmpl w:val="16A88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9263D8"/>
    <w:multiLevelType w:val="hybridMultilevel"/>
    <w:tmpl w:val="4D52B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0452"/>
    <w:multiLevelType w:val="hybridMultilevel"/>
    <w:tmpl w:val="60924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575FA"/>
    <w:multiLevelType w:val="hybridMultilevel"/>
    <w:tmpl w:val="C50E4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725CB"/>
    <w:multiLevelType w:val="hybridMultilevel"/>
    <w:tmpl w:val="9412147C"/>
    <w:lvl w:ilvl="0" w:tplc="4C026C5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1EAE65AE">
      <w:numFmt w:val="bullet"/>
      <w:lvlText w:val=""/>
      <w:lvlJc w:val="left"/>
      <w:pPr>
        <w:ind w:left="1860" w:hanging="420"/>
      </w:pPr>
      <w:rPr>
        <w:rFonts w:ascii="Symbol" w:eastAsiaTheme="minorHAnsi" w:hAnsi="Symbol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5B1217"/>
    <w:multiLevelType w:val="hybridMultilevel"/>
    <w:tmpl w:val="1A22F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D5FB6"/>
    <w:multiLevelType w:val="hybridMultilevel"/>
    <w:tmpl w:val="BFCA3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67149"/>
    <w:multiLevelType w:val="hybridMultilevel"/>
    <w:tmpl w:val="93709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9016B"/>
    <w:multiLevelType w:val="hybridMultilevel"/>
    <w:tmpl w:val="16A88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205E15"/>
    <w:multiLevelType w:val="hybridMultilevel"/>
    <w:tmpl w:val="48066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21194"/>
    <w:multiLevelType w:val="hybridMultilevel"/>
    <w:tmpl w:val="A1968A38"/>
    <w:lvl w:ilvl="0" w:tplc="98543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EE544B"/>
    <w:multiLevelType w:val="hybridMultilevel"/>
    <w:tmpl w:val="17FCA246"/>
    <w:lvl w:ilvl="0" w:tplc="076C0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A45716"/>
    <w:multiLevelType w:val="hybridMultilevel"/>
    <w:tmpl w:val="BC5CC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E301D"/>
    <w:multiLevelType w:val="hybridMultilevel"/>
    <w:tmpl w:val="103AD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4"/>
  </w:num>
  <w:num w:numId="7">
    <w:abstractNumId w:val="12"/>
  </w:num>
  <w:num w:numId="8">
    <w:abstractNumId w:val="11"/>
  </w:num>
  <w:num w:numId="9">
    <w:abstractNumId w:val="0"/>
  </w:num>
  <w:num w:numId="10">
    <w:abstractNumId w:val="13"/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82"/>
    <w:rsid w:val="00000F58"/>
    <w:rsid w:val="0001108E"/>
    <w:rsid w:val="0002757F"/>
    <w:rsid w:val="000366DC"/>
    <w:rsid w:val="00040283"/>
    <w:rsid w:val="000479FB"/>
    <w:rsid w:val="00060A4D"/>
    <w:rsid w:val="000918B7"/>
    <w:rsid w:val="000963E2"/>
    <w:rsid w:val="000A00A5"/>
    <w:rsid w:val="000C6FBC"/>
    <w:rsid w:val="000D5C06"/>
    <w:rsid w:val="00113E80"/>
    <w:rsid w:val="00124C59"/>
    <w:rsid w:val="0013077D"/>
    <w:rsid w:val="00131DFF"/>
    <w:rsid w:val="00162B65"/>
    <w:rsid w:val="001818E6"/>
    <w:rsid w:val="00185B9A"/>
    <w:rsid w:val="001C4E47"/>
    <w:rsid w:val="001C7D5E"/>
    <w:rsid w:val="001D11D2"/>
    <w:rsid w:val="001D2171"/>
    <w:rsid w:val="001D3FD3"/>
    <w:rsid w:val="001D74AD"/>
    <w:rsid w:val="001F6889"/>
    <w:rsid w:val="00225DA4"/>
    <w:rsid w:val="00235C44"/>
    <w:rsid w:val="00242479"/>
    <w:rsid w:val="00260D97"/>
    <w:rsid w:val="00273DE6"/>
    <w:rsid w:val="002B4335"/>
    <w:rsid w:val="002C0502"/>
    <w:rsid w:val="002D35D2"/>
    <w:rsid w:val="002D5B16"/>
    <w:rsid w:val="002D5D7F"/>
    <w:rsid w:val="002E59A6"/>
    <w:rsid w:val="002E5C5B"/>
    <w:rsid w:val="002F711E"/>
    <w:rsid w:val="00315686"/>
    <w:rsid w:val="00350034"/>
    <w:rsid w:val="00360133"/>
    <w:rsid w:val="00360F6E"/>
    <w:rsid w:val="003646D0"/>
    <w:rsid w:val="003817CF"/>
    <w:rsid w:val="003965B8"/>
    <w:rsid w:val="003D645C"/>
    <w:rsid w:val="0041189B"/>
    <w:rsid w:val="004118D6"/>
    <w:rsid w:val="00412E50"/>
    <w:rsid w:val="00426162"/>
    <w:rsid w:val="00443085"/>
    <w:rsid w:val="00484B33"/>
    <w:rsid w:val="004870F7"/>
    <w:rsid w:val="00487B13"/>
    <w:rsid w:val="00490269"/>
    <w:rsid w:val="004C6DF3"/>
    <w:rsid w:val="005010FB"/>
    <w:rsid w:val="00516598"/>
    <w:rsid w:val="00531A0D"/>
    <w:rsid w:val="005422C7"/>
    <w:rsid w:val="005608AC"/>
    <w:rsid w:val="0056790B"/>
    <w:rsid w:val="00594021"/>
    <w:rsid w:val="005A3CFD"/>
    <w:rsid w:val="005B5346"/>
    <w:rsid w:val="005B58B1"/>
    <w:rsid w:val="005B7D91"/>
    <w:rsid w:val="005D0A80"/>
    <w:rsid w:val="005D4D4F"/>
    <w:rsid w:val="005D5A8A"/>
    <w:rsid w:val="005D6D67"/>
    <w:rsid w:val="006122DF"/>
    <w:rsid w:val="00616117"/>
    <w:rsid w:val="00631DA4"/>
    <w:rsid w:val="00631E27"/>
    <w:rsid w:val="0064784E"/>
    <w:rsid w:val="006521D0"/>
    <w:rsid w:val="00685DC4"/>
    <w:rsid w:val="0068718C"/>
    <w:rsid w:val="00696732"/>
    <w:rsid w:val="006A619A"/>
    <w:rsid w:val="006B322E"/>
    <w:rsid w:val="006B4AA3"/>
    <w:rsid w:val="006C22E6"/>
    <w:rsid w:val="006D6EB2"/>
    <w:rsid w:val="006E0550"/>
    <w:rsid w:val="006E51BB"/>
    <w:rsid w:val="006F42C0"/>
    <w:rsid w:val="006F7642"/>
    <w:rsid w:val="0070069B"/>
    <w:rsid w:val="0074674D"/>
    <w:rsid w:val="0075545A"/>
    <w:rsid w:val="00755D17"/>
    <w:rsid w:val="00756321"/>
    <w:rsid w:val="00765161"/>
    <w:rsid w:val="00775140"/>
    <w:rsid w:val="00787DC3"/>
    <w:rsid w:val="0079270E"/>
    <w:rsid w:val="00796256"/>
    <w:rsid w:val="007A47EB"/>
    <w:rsid w:val="007A6EAD"/>
    <w:rsid w:val="007D29CB"/>
    <w:rsid w:val="0081659C"/>
    <w:rsid w:val="00841DDE"/>
    <w:rsid w:val="00896C4F"/>
    <w:rsid w:val="008A043E"/>
    <w:rsid w:val="009006B8"/>
    <w:rsid w:val="00904C50"/>
    <w:rsid w:val="00962EA0"/>
    <w:rsid w:val="009A1895"/>
    <w:rsid w:val="009A571C"/>
    <w:rsid w:val="009B40DA"/>
    <w:rsid w:val="009C46B9"/>
    <w:rsid w:val="009C4C92"/>
    <w:rsid w:val="009D1D54"/>
    <w:rsid w:val="009D39FC"/>
    <w:rsid w:val="009E3C2A"/>
    <w:rsid w:val="00A07B31"/>
    <w:rsid w:val="00A24DAB"/>
    <w:rsid w:val="00A3067E"/>
    <w:rsid w:val="00A31465"/>
    <w:rsid w:val="00A31B82"/>
    <w:rsid w:val="00A47951"/>
    <w:rsid w:val="00A556C9"/>
    <w:rsid w:val="00A570F3"/>
    <w:rsid w:val="00A87D68"/>
    <w:rsid w:val="00AA55E4"/>
    <w:rsid w:val="00AB6670"/>
    <w:rsid w:val="00AB6F84"/>
    <w:rsid w:val="00AC4DAC"/>
    <w:rsid w:val="00AC6A4B"/>
    <w:rsid w:val="00AD1861"/>
    <w:rsid w:val="00AD40A1"/>
    <w:rsid w:val="00AD4735"/>
    <w:rsid w:val="00B005C8"/>
    <w:rsid w:val="00B230E7"/>
    <w:rsid w:val="00B36D0E"/>
    <w:rsid w:val="00BB34E8"/>
    <w:rsid w:val="00BF4CA5"/>
    <w:rsid w:val="00C10771"/>
    <w:rsid w:val="00C559E1"/>
    <w:rsid w:val="00C94FA1"/>
    <w:rsid w:val="00CA2F3A"/>
    <w:rsid w:val="00CA6FC4"/>
    <w:rsid w:val="00CC5917"/>
    <w:rsid w:val="00CF4D92"/>
    <w:rsid w:val="00D30112"/>
    <w:rsid w:val="00D30461"/>
    <w:rsid w:val="00D40984"/>
    <w:rsid w:val="00D5172F"/>
    <w:rsid w:val="00D60B0E"/>
    <w:rsid w:val="00D6638E"/>
    <w:rsid w:val="00DC5D9F"/>
    <w:rsid w:val="00DD2867"/>
    <w:rsid w:val="00DF30E3"/>
    <w:rsid w:val="00E020B9"/>
    <w:rsid w:val="00E22C3B"/>
    <w:rsid w:val="00E258E5"/>
    <w:rsid w:val="00E33DE1"/>
    <w:rsid w:val="00E449CF"/>
    <w:rsid w:val="00E512BF"/>
    <w:rsid w:val="00E52777"/>
    <w:rsid w:val="00E67CC4"/>
    <w:rsid w:val="00E75397"/>
    <w:rsid w:val="00E94D37"/>
    <w:rsid w:val="00EA57A1"/>
    <w:rsid w:val="00F159EB"/>
    <w:rsid w:val="00F4500E"/>
    <w:rsid w:val="00F50BC4"/>
    <w:rsid w:val="00F511B0"/>
    <w:rsid w:val="00F55882"/>
    <w:rsid w:val="00F94C00"/>
    <w:rsid w:val="00FA2DFD"/>
    <w:rsid w:val="00FB7E42"/>
    <w:rsid w:val="00F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2B16"/>
  <w15:chartTrackingRefBased/>
  <w15:docId w15:val="{26DF495A-2FB1-4FFB-AB22-5CEFF204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88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84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B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3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2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12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12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2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512BF"/>
    <w:rPr>
      <w:b/>
      <w:bCs/>
    </w:rPr>
  </w:style>
  <w:style w:type="character" w:styleId="Hyperlink">
    <w:name w:val="Hyperlink"/>
    <w:basedOn w:val="DefaultParagraphFont"/>
    <w:uiPriority w:val="99"/>
    <w:unhideWhenUsed/>
    <w:rsid w:val="00FD198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D198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D4D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on@harhashem.org?subject=accessible%20event%20staff%20training" TargetMode="External"/><Relationship Id="rId3" Type="http://schemas.openxmlformats.org/officeDocument/2006/relationships/styles" Target="styles.xml"/><Relationship Id="rId7" Type="http://schemas.openxmlformats.org/officeDocument/2006/relationships/hyperlink" Target="mailto:ah@harhashem.org?subject=event%20accessibil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aphicartistsguild.org/tools_resources/downloadable-disability-access-symb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413E-DF16-42A5-9C98-7F0F8DDF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Leaf</dc:creator>
  <cp:keywords/>
  <dc:description/>
  <cp:lastModifiedBy>Bonnie Leaf</cp:lastModifiedBy>
  <cp:revision>2</cp:revision>
  <cp:lastPrinted>2018-09-24T22:09:00Z</cp:lastPrinted>
  <dcterms:created xsi:type="dcterms:W3CDTF">2018-09-24T22:10:00Z</dcterms:created>
  <dcterms:modified xsi:type="dcterms:W3CDTF">2018-09-24T22:10:00Z</dcterms:modified>
</cp:coreProperties>
</file>