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C714"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color w:val="222222"/>
          <w:sz w:val="23"/>
          <w:szCs w:val="23"/>
          <w:shd w:val="clear" w:color="auto" w:fill="FFFFFF"/>
        </w:rPr>
        <w:t>Shalom Friends,</w:t>
      </w:r>
    </w:p>
    <w:p w14:paraId="40A13051" w14:textId="77777777" w:rsidR="001C664D" w:rsidRPr="001C664D" w:rsidRDefault="001C664D" w:rsidP="001C664D">
      <w:pPr>
        <w:spacing w:after="100" w:line="240" w:lineRule="auto"/>
        <w:rPr>
          <w:rFonts w:ascii="Arial" w:eastAsia="Times New Roman" w:hAnsi="Arial" w:cs="Arial"/>
          <w:color w:val="500050"/>
          <w:sz w:val="21"/>
          <w:szCs w:val="21"/>
          <w:shd w:val="clear" w:color="auto" w:fill="FFFFFF"/>
        </w:rPr>
      </w:pPr>
    </w:p>
    <w:p w14:paraId="02C77C68"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color w:val="222222"/>
          <w:sz w:val="23"/>
          <w:szCs w:val="23"/>
          <w:shd w:val="clear" w:color="auto" w:fill="FFFFFF"/>
        </w:rPr>
        <w:t>As many of you are already aware, Nassau County Executive Laura Curran announced that all Nassau County schools will be closed for two weeks beginning Monday, March 16th.  Port Washington Union Free School District</w:t>
      </w:r>
    </w:p>
    <w:p w14:paraId="39FC4140"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hyperlink r:id="rId4" w:tgtFrame="_blank" w:history="1">
        <w:r w:rsidRPr="001C664D">
          <w:rPr>
            <w:rFonts w:ascii="Arial" w:eastAsia="Times New Roman" w:hAnsi="Arial" w:cs="Arial"/>
            <w:color w:val="222222"/>
            <w:sz w:val="23"/>
            <w:szCs w:val="23"/>
            <w:u w:val="single"/>
            <w:shd w:val="clear" w:color="auto" w:fill="FFFFFF"/>
          </w:rPr>
          <w:t xml:space="preserve">will officially be closed until </w:t>
        </w:r>
        <w:proofErr w:type="gramStart"/>
        <w:r w:rsidRPr="001C664D">
          <w:rPr>
            <w:rFonts w:ascii="Arial" w:eastAsia="Times New Roman" w:hAnsi="Arial" w:cs="Arial"/>
            <w:color w:val="222222"/>
            <w:sz w:val="23"/>
            <w:szCs w:val="23"/>
            <w:u w:val="single"/>
            <w:shd w:val="clear" w:color="auto" w:fill="FFFFFF"/>
          </w:rPr>
          <w:t>March  28</w:t>
        </w:r>
        <w:proofErr w:type="gramEnd"/>
        <w:r w:rsidRPr="001C664D">
          <w:rPr>
            <w:rFonts w:ascii="Arial" w:eastAsia="Times New Roman" w:hAnsi="Arial" w:cs="Arial"/>
            <w:color w:val="222222"/>
            <w:sz w:val="23"/>
            <w:szCs w:val="23"/>
            <w:u w:val="single"/>
            <w:shd w:val="clear" w:color="auto" w:fill="FFFFFF"/>
          </w:rPr>
          <w:t>th</w:t>
        </w:r>
      </w:hyperlink>
      <w:r w:rsidRPr="001C664D">
        <w:rPr>
          <w:rFonts w:ascii="Arial" w:eastAsia="Times New Roman" w:hAnsi="Arial" w:cs="Arial"/>
          <w:color w:val="222222"/>
          <w:sz w:val="23"/>
          <w:szCs w:val="23"/>
          <w:shd w:val="clear" w:color="auto" w:fill="FFFFFF"/>
        </w:rPr>
        <w:t>.  In following with our previously communicated protocols, the following closures apply to TBI.</w:t>
      </w:r>
    </w:p>
    <w:p w14:paraId="1D60192F" w14:textId="77777777" w:rsidR="001C664D" w:rsidRPr="001C664D" w:rsidRDefault="001C664D" w:rsidP="001C664D">
      <w:pPr>
        <w:spacing w:after="100" w:line="240" w:lineRule="auto"/>
        <w:rPr>
          <w:rFonts w:ascii="Arial" w:eastAsia="Times New Roman" w:hAnsi="Arial" w:cs="Arial"/>
          <w:color w:val="500050"/>
          <w:sz w:val="21"/>
          <w:szCs w:val="21"/>
          <w:shd w:val="clear" w:color="auto" w:fill="FFFFFF"/>
        </w:rPr>
      </w:pPr>
    </w:p>
    <w:p w14:paraId="0AB2DDE5"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b/>
          <w:bCs/>
          <w:color w:val="222222"/>
          <w:sz w:val="23"/>
          <w:szCs w:val="23"/>
          <w:u w:val="single"/>
          <w:shd w:val="clear" w:color="auto" w:fill="FFFFFF"/>
        </w:rPr>
        <w:t>Entire Congregation</w:t>
      </w:r>
    </w:p>
    <w:p w14:paraId="0AF7480D"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color w:val="222222"/>
          <w:sz w:val="23"/>
          <w:szCs w:val="23"/>
          <w:shd w:val="clear" w:color="auto" w:fill="FFFFFF"/>
        </w:rPr>
        <w:t>All services, events, meetings, and learning are canceled through Sunday, March 29th.  </w:t>
      </w:r>
    </w:p>
    <w:p w14:paraId="4B93D47E" w14:textId="77777777" w:rsidR="001C664D" w:rsidRPr="001C664D" w:rsidRDefault="001C664D" w:rsidP="001C664D">
      <w:pPr>
        <w:spacing w:after="100" w:line="240" w:lineRule="auto"/>
        <w:rPr>
          <w:rFonts w:ascii="Arial" w:eastAsia="Times New Roman" w:hAnsi="Arial" w:cs="Arial"/>
          <w:color w:val="500050"/>
          <w:sz w:val="21"/>
          <w:szCs w:val="21"/>
          <w:shd w:val="clear" w:color="auto" w:fill="FFFFFF"/>
        </w:rPr>
      </w:pPr>
    </w:p>
    <w:p w14:paraId="014BC157"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color w:val="222222"/>
          <w:sz w:val="23"/>
          <w:szCs w:val="23"/>
          <w:shd w:val="clear" w:color="auto" w:fill="FFFFFF"/>
        </w:rPr>
        <w:t>The TBI staff will remain available during this extended closure.  Please do not hesitate to contact Cathy Seldin by phone (516) 767-1708 or e-mail </w:t>
      </w:r>
      <w:hyperlink r:id="rId5" w:tgtFrame="_blank" w:history="1">
        <w:r w:rsidRPr="001C664D">
          <w:rPr>
            <w:rFonts w:ascii="Arial" w:eastAsia="Times New Roman" w:hAnsi="Arial" w:cs="Arial"/>
            <w:color w:val="222222"/>
            <w:sz w:val="23"/>
            <w:szCs w:val="23"/>
            <w:u w:val="single"/>
            <w:shd w:val="clear" w:color="auto" w:fill="FFFFFF"/>
          </w:rPr>
          <w:t>cseldin@tbiport.org</w:t>
        </w:r>
      </w:hyperlink>
      <w:r w:rsidRPr="001C664D">
        <w:rPr>
          <w:rFonts w:ascii="Arial" w:eastAsia="Times New Roman" w:hAnsi="Arial" w:cs="Arial"/>
          <w:color w:val="222222"/>
          <w:sz w:val="23"/>
          <w:szCs w:val="23"/>
          <w:shd w:val="clear" w:color="auto" w:fill="FFFFFF"/>
        </w:rPr>
        <w:t>.</w:t>
      </w:r>
    </w:p>
    <w:p w14:paraId="5244D8BB" w14:textId="77777777" w:rsidR="001C664D" w:rsidRPr="001C664D" w:rsidRDefault="001C664D" w:rsidP="001C664D">
      <w:pPr>
        <w:spacing w:after="100" w:line="240" w:lineRule="auto"/>
        <w:rPr>
          <w:rFonts w:ascii="Arial" w:eastAsia="Times New Roman" w:hAnsi="Arial" w:cs="Arial"/>
          <w:color w:val="500050"/>
          <w:sz w:val="21"/>
          <w:szCs w:val="21"/>
          <w:shd w:val="clear" w:color="auto" w:fill="FFFFFF"/>
        </w:rPr>
      </w:pPr>
    </w:p>
    <w:p w14:paraId="363B6BA1" w14:textId="77777777" w:rsidR="001C664D" w:rsidRPr="001C664D" w:rsidRDefault="001C664D" w:rsidP="001C664D">
      <w:pPr>
        <w:shd w:val="clear" w:color="auto" w:fill="FFFFFF"/>
        <w:spacing w:after="0" w:line="240" w:lineRule="auto"/>
        <w:rPr>
          <w:rFonts w:ascii="Arial" w:eastAsia="Times New Roman" w:hAnsi="Arial" w:cs="Arial"/>
          <w:color w:val="606D78"/>
          <w:sz w:val="21"/>
          <w:szCs w:val="21"/>
        </w:rPr>
      </w:pPr>
      <w:r w:rsidRPr="001C664D">
        <w:rPr>
          <w:rFonts w:ascii="Arial" w:eastAsia="Times New Roman" w:hAnsi="Arial" w:cs="Arial"/>
          <w:color w:val="606D78"/>
          <w:sz w:val="23"/>
          <w:szCs w:val="23"/>
        </w:rPr>
        <w:t>Please contact Rabbi Mishkin directly regarding any life cycle events which occur during this time (516) 574-1502.</w:t>
      </w:r>
    </w:p>
    <w:p w14:paraId="209CE1CC" w14:textId="77777777" w:rsidR="001C664D" w:rsidRPr="001C664D" w:rsidRDefault="001C664D" w:rsidP="001C664D">
      <w:pPr>
        <w:spacing w:after="100" w:line="240" w:lineRule="auto"/>
        <w:rPr>
          <w:rFonts w:ascii="Arial" w:eastAsia="Times New Roman" w:hAnsi="Arial" w:cs="Arial"/>
          <w:color w:val="500050"/>
          <w:sz w:val="21"/>
          <w:szCs w:val="21"/>
          <w:shd w:val="clear" w:color="auto" w:fill="FFFFFF"/>
        </w:rPr>
      </w:pPr>
    </w:p>
    <w:p w14:paraId="3D8F0E93"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b/>
          <w:bCs/>
          <w:color w:val="222222"/>
          <w:sz w:val="23"/>
          <w:szCs w:val="23"/>
          <w:u w:val="single"/>
          <w:shd w:val="clear" w:color="auto" w:fill="FFFFFF"/>
        </w:rPr>
        <w:t>Preschool</w:t>
      </w:r>
    </w:p>
    <w:p w14:paraId="342EF179"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color w:val="222222"/>
          <w:sz w:val="23"/>
          <w:szCs w:val="23"/>
          <w:shd w:val="clear" w:color="auto" w:fill="FFFFFF"/>
        </w:rPr>
        <w:t>Closed through Friday, March 27th.</w:t>
      </w:r>
    </w:p>
    <w:p w14:paraId="07F28128" w14:textId="77777777" w:rsidR="001C664D" w:rsidRPr="001C664D" w:rsidRDefault="001C664D" w:rsidP="001C664D">
      <w:pPr>
        <w:spacing w:after="100" w:line="240" w:lineRule="auto"/>
        <w:rPr>
          <w:rFonts w:ascii="Arial" w:eastAsia="Times New Roman" w:hAnsi="Arial" w:cs="Arial"/>
          <w:color w:val="500050"/>
          <w:sz w:val="21"/>
          <w:szCs w:val="21"/>
          <w:shd w:val="clear" w:color="auto" w:fill="FFFFFF"/>
        </w:rPr>
      </w:pPr>
    </w:p>
    <w:p w14:paraId="7D5198F8"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b/>
          <w:bCs/>
          <w:color w:val="222222"/>
          <w:sz w:val="23"/>
          <w:szCs w:val="23"/>
          <w:u w:val="single"/>
          <w:shd w:val="clear" w:color="auto" w:fill="FFFFFF"/>
        </w:rPr>
        <w:t>Religious School</w:t>
      </w:r>
    </w:p>
    <w:p w14:paraId="3E666033" w14:textId="77777777" w:rsidR="001C664D" w:rsidRPr="001C664D" w:rsidRDefault="001C664D" w:rsidP="001C664D">
      <w:pPr>
        <w:spacing w:after="0" w:line="240" w:lineRule="auto"/>
        <w:rPr>
          <w:rFonts w:ascii="Arial" w:eastAsia="Times New Roman" w:hAnsi="Arial" w:cs="Arial"/>
          <w:color w:val="500050"/>
          <w:sz w:val="21"/>
          <w:szCs w:val="21"/>
          <w:shd w:val="clear" w:color="auto" w:fill="FFFFFF"/>
        </w:rPr>
      </w:pPr>
      <w:r w:rsidRPr="001C664D">
        <w:rPr>
          <w:rFonts w:ascii="Arial" w:eastAsia="Times New Roman" w:hAnsi="Arial" w:cs="Arial"/>
          <w:color w:val="222222"/>
          <w:sz w:val="23"/>
          <w:szCs w:val="23"/>
          <w:shd w:val="clear" w:color="auto" w:fill="FFFFFF"/>
        </w:rPr>
        <w:t>Closed through Sunday, March 29th.  </w:t>
      </w:r>
    </w:p>
    <w:p w14:paraId="458B47C6" w14:textId="77777777" w:rsidR="00957189" w:rsidRDefault="00957189">
      <w:bookmarkStart w:id="0" w:name="_GoBack"/>
      <w:bookmarkEnd w:id="0"/>
    </w:p>
    <w:sectPr w:rsidR="0095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4D"/>
    <w:rsid w:val="001C664D"/>
    <w:rsid w:val="0095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876D"/>
  <w15:chartTrackingRefBased/>
  <w15:docId w15:val="{AEFD2BD7-511F-49AA-B671-2613B606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40269">
      <w:bodyDiv w:val="1"/>
      <w:marLeft w:val="0"/>
      <w:marRight w:val="0"/>
      <w:marTop w:val="0"/>
      <w:marBottom w:val="0"/>
      <w:divBdr>
        <w:top w:val="none" w:sz="0" w:space="0" w:color="auto"/>
        <w:left w:val="none" w:sz="0" w:space="0" w:color="auto"/>
        <w:bottom w:val="none" w:sz="0" w:space="0" w:color="auto"/>
        <w:right w:val="none" w:sz="0" w:space="0" w:color="auto"/>
      </w:divBdr>
      <w:divsChild>
        <w:div w:id="1347101195">
          <w:marLeft w:val="0"/>
          <w:marRight w:val="0"/>
          <w:marTop w:val="0"/>
          <w:marBottom w:val="0"/>
          <w:divBdr>
            <w:top w:val="none" w:sz="0" w:space="0" w:color="auto"/>
            <w:left w:val="none" w:sz="0" w:space="0" w:color="auto"/>
            <w:bottom w:val="none" w:sz="0" w:space="0" w:color="auto"/>
            <w:right w:val="none" w:sz="0" w:space="0" w:color="auto"/>
          </w:divBdr>
        </w:div>
        <w:div w:id="56822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67410">
          <w:marLeft w:val="0"/>
          <w:marRight w:val="0"/>
          <w:marTop w:val="0"/>
          <w:marBottom w:val="0"/>
          <w:divBdr>
            <w:top w:val="none" w:sz="0" w:space="0" w:color="auto"/>
            <w:left w:val="none" w:sz="0" w:space="0" w:color="auto"/>
            <w:bottom w:val="none" w:sz="0" w:space="0" w:color="auto"/>
            <w:right w:val="none" w:sz="0" w:space="0" w:color="auto"/>
          </w:divBdr>
        </w:div>
        <w:div w:id="1270551676">
          <w:marLeft w:val="0"/>
          <w:marRight w:val="0"/>
          <w:marTop w:val="0"/>
          <w:marBottom w:val="0"/>
          <w:divBdr>
            <w:top w:val="none" w:sz="0" w:space="0" w:color="auto"/>
            <w:left w:val="none" w:sz="0" w:space="0" w:color="auto"/>
            <w:bottom w:val="none" w:sz="0" w:space="0" w:color="auto"/>
            <w:right w:val="none" w:sz="0" w:space="0" w:color="auto"/>
          </w:divBdr>
        </w:div>
        <w:div w:id="15159252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60435">
          <w:marLeft w:val="0"/>
          <w:marRight w:val="0"/>
          <w:marTop w:val="0"/>
          <w:marBottom w:val="0"/>
          <w:divBdr>
            <w:top w:val="none" w:sz="0" w:space="0" w:color="auto"/>
            <w:left w:val="none" w:sz="0" w:space="0" w:color="auto"/>
            <w:bottom w:val="none" w:sz="0" w:space="0" w:color="auto"/>
            <w:right w:val="none" w:sz="0" w:space="0" w:color="auto"/>
          </w:divBdr>
        </w:div>
        <w:div w:id="1924606424">
          <w:marLeft w:val="0"/>
          <w:marRight w:val="0"/>
          <w:marTop w:val="0"/>
          <w:marBottom w:val="0"/>
          <w:divBdr>
            <w:top w:val="none" w:sz="0" w:space="0" w:color="auto"/>
            <w:left w:val="none" w:sz="0" w:space="0" w:color="auto"/>
            <w:bottom w:val="none" w:sz="0" w:space="0" w:color="auto"/>
            <w:right w:val="none" w:sz="0" w:space="0" w:color="auto"/>
          </w:divBdr>
        </w:div>
        <w:div w:id="134161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236344">
          <w:marLeft w:val="0"/>
          <w:marRight w:val="0"/>
          <w:marTop w:val="0"/>
          <w:marBottom w:val="0"/>
          <w:divBdr>
            <w:top w:val="none" w:sz="0" w:space="0" w:color="auto"/>
            <w:left w:val="none" w:sz="0" w:space="0" w:color="auto"/>
            <w:bottom w:val="none" w:sz="0" w:space="0" w:color="auto"/>
            <w:right w:val="none" w:sz="0" w:space="0" w:color="auto"/>
          </w:divBdr>
        </w:div>
        <w:div w:id="121877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3214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0754">
          <w:marLeft w:val="0"/>
          <w:marRight w:val="0"/>
          <w:marTop w:val="0"/>
          <w:marBottom w:val="0"/>
          <w:divBdr>
            <w:top w:val="none" w:sz="0" w:space="0" w:color="auto"/>
            <w:left w:val="none" w:sz="0" w:space="0" w:color="auto"/>
            <w:bottom w:val="none" w:sz="0" w:space="0" w:color="auto"/>
            <w:right w:val="none" w:sz="0" w:space="0" w:color="auto"/>
          </w:divBdr>
        </w:div>
        <w:div w:id="269171203">
          <w:marLeft w:val="0"/>
          <w:marRight w:val="0"/>
          <w:marTop w:val="0"/>
          <w:marBottom w:val="0"/>
          <w:divBdr>
            <w:top w:val="none" w:sz="0" w:space="0" w:color="auto"/>
            <w:left w:val="none" w:sz="0" w:space="0" w:color="auto"/>
            <w:bottom w:val="none" w:sz="0" w:space="0" w:color="auto"/>
            <w:right w:val="none" w:sz="0" w:space="0" w:color="auto"/>
          </w:divBdr>
        </w:div>
        <w:div w:id="74091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19304">
          <w:marLeft w:val="0"/>
          <w:marRight w:val="0"/>
          <w:marTop w:val="0"/>
          <w:marBottom w:val="0"/>
          <w:divBdr>
            <w:top w:val="none" w:sz="0" w:space="0" w:color="auto"/>
            <w:left w:val="none" w:sz="0" w:space="0" w:color="auto"/>
            <w:bottom w:val="none" w:sz="0" w:space="0" w:color="auto"/>
            <w:right w:val="none" w:sz="0" w:space="0" w:color="auto"/>
          </w:divBdr>
        </w:div>
        <w:div w:id="103542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eldin@tbiport.org" TargetMode="External"/><Relationship Id="rId4" Type="http://schemas.openxmlformats.org/officeDocument/2006/relationships/hyperlink" Target="http://r20.rs6.net/tn.jsp?f=001Ly9yYqqLBGIsi0YY7BXkeOCOTojx789-e3u9anFQVIy-rwEATSnBCeFq882Y86ETP3CYvwbEYBGu7TT6mxseayUmXayBMuY5jqKKPdSf5JXXRR1QIsgms3J1A0KNAq6TTpNGiv22zH3pCwCsbMC4rqztYelzUqJHqFSbGC4zIATDr0WxevwGXjDNzBPZHv8o5V7RQ0Fi9wKT41Htza9M3CIYtZrB1Cuk&amp;c=XEtqzswaiTWDdwCtcVk8CVf9UxmJYphRdmKpb_2SRkDrRtW16sn1-A==&amp;ch=7hPJlC3Xf-rLnjze6T1c7uOOUGzfNcA4hC-sI4ue8uTjieNE_CQA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2020-03-18T17:09:00Z</dcterms:created>
  <dcterms:modified xsi:type="dcterms:W3CDTF">2020-03-18T17:09:00Z</dcterms:modified>
</cp:coreProperties>
</file>