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35BD063D" w:rsidR="00EB0396"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FA521F6" w14:textId="17EA0762" w:rsidR="008D6E93" w:rsidRPr="00C04A2C" w:rsidRDefault="008D6E93" w:rsidP="000271E2">
      <w:pPr>
        <w:jc w:val="center"/>
        <w:rPr>
          <w:b/>
          <w:bCs/>
        </w:rPr>
      </w:pPr>
      <w:r>
        <w:rPr>
          <w:b/>
          <w:bCs/>
        </w:rPr>
        <w:t>Governance/Organizational Sub-Committee</w:t>
      </w:r>
    </w:p>
    <w:p w14:paraId="237065EF" w14:textId="63A171C5" w:rsidR="001C7179" w:rsidRPr="007E545B"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 xml:space="preserve">Meeting Minutes January </w:t>
      </w:r>
      <w:r w:rsidR="008D6E93">
        <w:rPr>
          <w:b/>
          <w:bCs/>
        </w:rPr>
        <w:t>31</w:t>
      </w:r>
      <w:r w:rsidR="0084378D">
        <w:rPr>
          <w:b/>
          <w:bCs/>
        </w:rPr>
        <w:t>, 2021</w:t>
      </w:r>
    </w:p>
    <w:p w14:paraId="2D0E9855" w14:textId="77777777" w:rsidR="0084378D" w:rsidRDefault="0084378D" w:rsidP="001C7179">
      <w:pPr>
        <w:rPr>
          <w:rFonts w:eastAsia="Times New Roman"/>
          <w:b/>
          <w:bCs/>
          <w:color w:val="222222"/>
        </w:rPr>
      </w:pPr>
    </w:p>
    <w:p w14:paraId="30E817E7" w14:textId="7CA72500"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Mark Huberman, the meeting to order at 7:05 p.m. via zoom</w:t>
      </w:r>
      <w:r w:rsidR="00D2528F">
        <w:rPr>
          <w:rFonts w:eastAsia="Times New Roman"/>
          <w:color w:val="222222"/>
        </w:rPr>
        <w:t xml:space="preserve">. </w:t>
      </w:r>
    </w:p>
    <w:p w14:paraId="4E640B0F" w14:textId="6A310DC6" w:rsidR="0084378D"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Lee Burdman</w:t>
      </w:r>
      <w:r>
        <w:rPr>
          <w:rFonts w:eastAsia="Times New Roman"/>
          <w:color w:val="222222"/>
        </w:rPr>
        <w:br/>
        <w:t>Sam D. Roth</w:t>
      </w:r>
      <w:r>
        <w:rPr>
          <w:rFonts w:eastAsia="Times New Roman"/>
          <w:color w:val="222222"/>
        </w:rPr>
        <w:br/>
        <w:t>Beverly Nathan</w:t>
      </w:r>
      <w:r>
        <w:rPr>
          <w:rFonts w:eastAsia="Times New Roman"/>
          <w:color w:val="222222"/>
        </w:rPr>
        <w:br/>
        <w:t>Andy Lipkin, Ex Officio</w:t>
      </w:r>
    </w:p>
    <w:p w14:paraId="7944AA82" w14:textId="03887E78" w:rsidR="008D6E93" w:rsidRDefault="0084378D" w:rsidP="008D6E93">
      <w:pPr>
        <w:rPr>
          <w:rFonts w:eastAsia="Times New Roman"/>
          <w:color w:val="222222"/>
        </w:rPr>
      </w:pPr>
      <w:r w:rsidRPr="0084378D">
        <w:rPr>
          <w:rFonts w:eastAsia="Times New Roman"/>
          <w:b/>
          <w:bCs/>
          <w:color w:val="222222"/>
        </w:rPr>
        <w:t>Absent:</w:t>
      </w:r>
      <w:r>
        <w:rPr>
          <w:rFonts w:eastAsia="Times New Roman"/>
          <w:b/>
          <w:bCs/>
          <w:color w:val="222222"/>
        </w:rPr>
        <w:br/>
      </w:r>
      <w:r>
        <w:rPr>
          <w:rFonts w:eastAsia="Times New Roman"/>
          <w:color w:val="222222"/>
        </w:rPr>
        <w:t>A</w:t>
      </w:r>
      <w:r w:rsidR="008D6E93">
        <w:rPr>
          <w:rFonts w:eastAsia="Times New Roman"/>
          <w:color w:val="222222"/>
        </w:rPr>
        <w:t>aron Hively</w:t>
      </w:r>
    </w:p>
    <w:p w14:paraId="23511507" w14:textId="6C2E4B18" w:rsidR="008D6E93" w:rsidRPr="008D6E93" w:rsidRDefault="008D6E93" w:rsidP="008D6E93">
      <w:pPr>
        <w:rPr>
          <w:rFonts w:eastAsia="Times New Roman"/>
          <w:color w:val="222222"/>
        </w:rPr>
      </w:pPr>
      <w:r w:rsidRPr="008D6E93">
        <w:rPr>
          <w:rFonts w:eastAsia="Times New Roman"/>
          <w:color w:val="222222"/>
        </w:rPr>
        <w:t>At the outset of the Meeting, Mark Huberman reported that Aaron Hively emailed him early this morning that he had conflicts with both tentative times but that he would try to call in.</w:t>
      </w:r>
    </w:p>
    <w:p w14:paraId="2E35DBBE" w14:textId="436A1CCC" w:rsidR="008D6E93" w:rsidRPr="008D6E93" w:rsidRDefault="008D6E93" w:rsidP="0084378D">
      <w:pPr>
        <w:rPr>
          <w:rFonts w:eastAsia="Times New Roman"/>
          <w:color w:val="222222"/>
        </w:rPr>
      </w:pPr>
      <w:r w:rsidRPr="00F87E80">
        <w:rPr>
          <w:rFonts w:eastAsia="Times New Roman"/>
          <w:b/>
          <w:bCs/>
          <w:color w:val="222222"/>
        </w:rPr>
        <w:t>1.</w:t>
      </w:r>
      <w:r>
        <w:rPr>
          <w:rFonts w:eastAsia="Times New Roman"/>
          <w:color w:val="222222"/>
        </w:rPr>
        <w:t xml:space="preserve">  </w:t>
      </w:r>
      <w:r w:rsidRPr="00F87E80">
        <w:rPr>
          <w:rFonts w:eastAsia="Times New Roman"/>
          <w:b/>
          <w:bCs/>
          <w:color w:val="222222"/>
        </w:rPr>
        <w:t>Sharing of Minutes</w:t>
      </w:r>
      <w:r>
        <w:rPr>
          <w:rFonts w:eastAsia="Times New Roman"/>
          <w:color w:val="222222"/>
        </w:rPr>
        <w:t>: The Committee agreed that the sharing of the Minutes of this Subcommittee, a</w:t>
      </w:r>
      <w:r w:rsidR="00F87E80">
        <w:rPr>
          <w:rFonts w:eastAsia="Times New Roman"/>
          <w:color w:val="222222"/>
        </w:rPr>
        <w:t xml:space="preserve">s well as with </w:t>
      </w:r>
      <w:r>
        <w:rPr>
          <w:rFonts w:eastAsia="Times New Roman"/>
          <w:color w:val="222222"/>
        </w:rPr>
        <w:t>all three Subcommittees</w:t>
      </w:r>
      <w:r w:rsidR="00397A7C">
        <w:rPr>
          <w:rFonts w:eastAsia="Times New Roman"/>
          <w:color w:val="222222"/>
        </w:rPr>
        <w:t>,</w:t>
      </w:r>
      <w:r>
        <w:rPr>
          <w:rFonts w:eastAsia="Times New Roman"/>
          <w:color w:val="222222"/>
        </w:rPr>
        <w:t xml:space="preserve"> should only be with the Tri-Chairs and the Full Committee.  It will be the Full Committee Minutes that will be widely shared.</w:t>
      </w:r>
    </w:p>
    <w:p w14:paraId="5E467FA0" w14:textId="008EE7F0" w:rsidR="008D6E93" w:rsidRDefault="008D6E93" w:rsidP="008D6E93">
      <w:pPr>
        <w:rPr>
          <w:rFonts w:eastAsia="Times New Roman"/>
          <w:color w:val="222222"/>
        </w:rPr>
      </w:pPr>
      <w:r>
        <w:rPr>
          <w:rFonts w:eastAsia="Times New Roman"/>
          <w:b/>
          <w:bCs/>
          <w:color w:val="222222"/>
        </w:rPr>
        <w:t>2</w:t>
      </w:r>
      <w:r w:rsidRPr="008D6E93">
        <w:rPr>
          <w:rFonts w:eastAsia="Times New Roman"/>
          <w:b/>
          <w:bCs/>
          <w:color w:val="222222"/>
        </w:rPr>
        <w:t>.</w:t>
      </w:r>
      <w:r>
        <w:rPr>
          <w:rFonts w:eastAsia="Times New Roman"/>
          <w:b/>
          <w:bCs/>
          <w:color w:val="222222"/>
        </w:rPr>
        <w:t xml:space="preserve">  </w:t>
      </w:r>
      <w:r w:rsidRPr="008D6E93">
        <w:rPr>
          <w:rFonts w:eastAsia="Times New Roman"/>
          <w:b/>
          <w:bCs/>
          <w:color w:val="222222"/>
        </w:rPr>
        <w:t>Additional Members</w:t>
      </w:r>
      <w:r w:rsidR="0084378D" w:rsidRPr="008D6E93">
        <w:rPr>
          <w:rFonts w:eastAsia="Times New Roman"/>
          <w:b/>
          <w:bCs/>
          <w:color w:val="222222"/>
        </w:rPr>
        <w:t>:</w:t>
      </w:r>
      <w:r w:rsidR="00436F77" w:rsidRPr="008D6E93">
        <w:rPr>
          <w:rFonts w:eastAsia="Times New Roman"/>
          <w:b/>
          <w:bCs/>
          <w:color w:val="222222"/>
        </w:rPr>
        <w:t xml:space="preserve">  </w:t>
      </w:r>
      <w:r w:rsidRPr="008D6E93">
        <w:rPr>
          <w:rFonts w:eastAsia="Times New Roman"/>
          <w:color w:val="222222"/>
        </w:rPr>
        <w:t xml:space="preserve">The Committee discussed the </w:t>
      </w:r>
      <w:r w:rsidR="00F87E80">
        <w:rPr>
          <w:rFonts w:eastAsia="Times New Roman"/>
          <w:color w:val="222222"/>
        </w:rPr>
        <w:t xml:space="preserve">value, </w:t>
      </w:r>
      <w:r w:rsidRPr="008D6E93">
        <w:rPr>
          <w:rFonts w:eastAsia="Times New Roman"/>
          <w:color w:val="222222"/>
        </w:rPr>
        <w:t xml:space="preserve">wisdom and mechanics of inviting additional members </w:t>
      </w:r>
      <w:r w:rsidR="00436F77" w:rsidRPr="008D6E93">
        <w:rPr>
          <w:rFonts w:eastAsia="Times New Roman"/>
          <w:color w:val="222222"/>
        </w:rPr>
        <w:t>t</w:t>
      </w:r>
      <w:r w:rsidRPr="008D6E93">
        <w:rPr>
          <w:rFonts w:eastAsia="Times New Roman"/>
          <w:color w:val="222222"/>
        </w:rPr>
        <w:t xml:space="preserve">o join the Subcommittee.  It was agreed that additional representation could come from each Temple, but that the number should be </w:t>
      </w:r>
      <w:r w:rsidR="00F87E80">
        <w:rPr>
          <w:rFonts w:eastAsia="Times New Roman"/>
          <w:color w:val="222222"/>
        </w:rPr>
        <w:t xml:space="preserve">limited and </w:t>
      </w:r>
      <w:r w:rsidRPr="008D6E93">
        <w:rPr>
          <w:rFonts w:eastAsia="Times New Roman"/>
          <w:color w:val="222222"/>
        </w:rPr>
        <w:t>proportional to that Temple’s representation on the main Committee</w:t>
      </w:r>
      <w:r w:rsidR="00F87E80">
        <w:rPr>
          <w:rFonts w:eastAsia="Times New Roman"/>
          <w:color w:val="222222"/>
        </w:rPr>
        <w:t>.  It was also agreed that a</w:t>
      </w:r>
      <w:r w:rsidRPr="008D6E93">
        <w:rPr>
          <w:rFonts w:eastAsia="Times New Roman"/>
          <w:color w:val="222222"/>
        </w:rPr>
        <w:t xml:space="preserve">ny such additional members would be non-voting.  </w:t>
      </w:r>
    </w:p>
    <w:p w14:paraId="224766DE" w14:textId="4FDA5C69" w:rsidR="00F21F61" w:rsidRDefault="008D6E93" w:rsidP="008D6E93">
      <w:pPr>
        <w:rPr>
          <w:rFonts w:eastAsia="Times New Roman"/>
          <w:color w:val="222222"/>
        </w:rPr>
      </w:pPr>
      <w:r w:rsidRPr="00F87E80">
        <w:rPr>
          <w:rFonts w:eastAsia="Times New Roman"/>
          <w:b/>
          <w:bCs/>
          <w:color w:val="222222"/>
        </w:rPr>
        <w:t>3.</w:t>
      </w:r>
      <w:r>
        <w:rPr>
          <w:rFonts w:eastAsia="Times New Roman"/>
          <w:color w:val="222222"/>
        </w:rPr>
        <w:t xml:space="preserve">  </w:t>
      </w:r>
      <w:r w:rsidR="00F21F61" w:rsidRPr="00F87E80">
        <w:rPr>
          <w:rFonts w:eastAsia="Times New Roman"/>
          <w:b/>
          <w:bCs/>
          <w:color w:val="222222"/>
        </w:rPr>
        <w:t>Agenda:</w:t>
      </w:r>
      <w:r w:rsidR="00F21F61">
        <w:rPr>
          <w:rFonts w:eastAsia="Times New Roman"/>
          <w:color w:val="222222"/>
        </w:rPr>
        <w:t xml:space="preserve">  The Committee agreed that the discussion of the name of the new entity would be considered later in our deliberations.  Board composition, by-laws and staffing are all matters for this Committee to address</w:t>
      </w:r>
      <w:r w:rsidR="00397A7C">
        <w:rPr>
          <w:rFonts w:eastAsia="Times New Roman"/>
          <w:color w:val="222222"/>
        </w:rPr>
        <w:t xml:space="preserve"> first.</w:t>
      </w:r>
    </w:p>
    <w:p w14:paraId="7EADC13B" w14:textId="37FE2A0C" w:rsidR="00F21F61" w:rsidRDefault="00F21F61" w:rsidP="008D6E93">
      <w:pPr>
        <w:rPr>
          <w:rFonts w:eastAsia="Times New Roman"/>
          <w:color w:val="222222"/>
        </w:rPr>
      </w:pPr>
      <w:r w:rsidRPr="00F87E80">
        <w:rPr>
          <w:rFonts w:eastAsia="Times New Roman"/>
          <w:b/>
          <w:bCs/>
          <w:color w:val="222222"/>
        </w:rPr>
        <w:t>4.</w:t>
      </w:r>
      <w:r>
        <w:rPr>
          <w:rFonts w:eastAsia="Times New Roman"/>
          <w:color w:val="222222"/>
        </w:rPr>
        <w:t xml:space="preserve">  </w:t>
      </w:r>
      <w:r w:rsidRPr="00F87E80">
        <w:rPr>
          <w:rFonts w:eastAsia="Times New Roman"/>
          <w:b/>
          <w:bCs/>
          <w:color w:val="222222"/>
        </w:rPr>
        <w:t>Attorney Michael Barr</w:t>
      </w:r>
      <w:r>
        <w:rPr>
          <w:rFonts w:eastAsia="Times New Roman"/>
          <w:color w:val="222222"/>
        </w:rPr>
        <w:t>:  The Committee agreed that Attorney Michael Barr</w:t>
      </w:r>
      <w:r w:rsidR="00397A7C">
        <w:rPr>
          <w:rFonts w:eastAsia="Times New Roman"/>
          <w:color w:val="222222"/>
        </w:rPr>
        <w:t xml:space="preserve">, </w:t>
      </w:r>
      <w:r>
        <w:rPr>
          <w:rFonts w:eastAsia="Times New Roman"/>
          <w:color w:val="222222"/>
        </w:rPr>
        <w:t>who was actively involved in developing the merger documents between Beth Israel in Sharon and Rodef Sholom in Youngstown</w:t>
      </w:r>
      <w:r w:rsidR="00397A7C">
        <w:rPr>
          <w:rFonts w:eastAsia="Times New Roman"/>
          <w:color w:val="222222"/>
        </w:rPr>
        <w:t xml:space="preserve">, </w:t>
      </w:r>
      <w:r>
        <w:rPr>
          <w:rFonts w:eastAsia="Times New Roman"/>
          <w:color w:val="222222"/>
        </w:rPr>
        <w:t>would be an ideal resource for the Committee if he was willing to assist</w:t>
      </w:r>
      <w:r w:rsidR="00397A7C">
        <w:rPr>
          <w:rFonts w:eastAsia="Times New Roman"/>
          <w:color w:val="222222"/>
        </w:rPr>
        <w:t>,</w:t>
      </w:r>
      <w:r>
        <w:rPr>
          <w:rFonts w:eastAsia="Times New Roman"/>
          <w:color w:val="222222"/>
        </w:rPr>
        <w:t xml:space="preserve"> and Mark Huberman will reach out to him prior to the next meeting.</w:t>
      </w:r>
    </w:p>
    <w:p w14:paraId="45C81E59" w14:textId="0BA4B4D6" w:rsidR="00F21F61" w:rsidRDefault="00F21F61" w:rsidP="008D6E93">
      <w:pPr>
        <w:rPr>
          <w:rFonts w:eastAsia="Times New Roman"/>
          <w:color w:val="222222"/>
        </w:rPr>
      </w:pPr>
      <w:r w:rsidRPr="00F87E80">
        <w:rPr>
          <w:rFonts w:eastAsia="Times New Roman"/>
          <w:b/>
          <w:bCs/>
          <w:color w:val="222222"/>
        </w:rPr>
        <w:t>5.</w:t>
      </w:r>
      <w:r>
        <w:rPr>
          <w:rFonts w:eastAsia="Times New Roman"/>
          <w:color w:val="222222"/>
        </w:rPr>
        <w:t xml:space="preserve"> </w:t>
      </w:r>
      <w:r w:rsidRPr="00F87E80">
        <w:rPr>
          <w:rFonts w:eastAsia="Times New Roman"/>
          <w:b/>
          <w:bCs/>
          <w:color w:val="222222"/>
        </w:rPr>
        <w:t xml:space="preserve">Rabbi </w:t>
      </w:r>
      <w:r w:rsidR="00F87E80" w:rsidRPr="00F87E80">
        <w:rPr>
          <w:rFonts w:eastAsia="Times New Roman"/>
          <w:b/>
          <w:bCs/>
          <w:color w:val="222222"/>
        </w:rPr>
        <w:t xml:space="preserve">Paula </w:t>
      </w:r>
      <w:r w:rsidRPr="00F87E80">
        <w:rPr>
          <w:rFonts w:eastAsia="Times New Roman"/>
          <w:b/>
          <w:bCs/>
          <w:color w:val="222222"/>
        </w:rPr>
        <w:t>Wi</w:t>
      </w:r>
      <w:r w:rsidR="00F87E80" w:rsidRPr="00F87E80">
        <w:rPr>
          <w:rFonts w:eastAsia="Times New Roman"/>
          <w:b/>
          <w:bCs/>
          <w:color w:val="222222"/>
        </w:rPr>
        <w:t>n</w:t>
      </w:r>
      <w:r w:rsidRPr="00F87E80">
        <w:rPr>
          <w:rFonts w:eastAsia="Times New Roman"/>
          <w:b/>
          <w:bCs/>
          <w:color w:val="222222"/>
        </w:rPr>
        <w:t>nig</w:t>
      </w:r>
      <w:r>
        <w:rPr>
          <w:rFonts w:eastAsia="Times New Roman"/>
          <w:color w:val="222222"/>
        </w:rPr>
        <w:t>:  The Committee agreed that Rabbi Win</w:t>
      </w:r>
      <w:r w:rsidR="00F87E80">
        <w:rPr>
          <w:rFonts w:eastAsia="Times New Roman"/>
          <w:color w:val="222222"/>
        </w:rPr>
        <w:t>n</w:t>
      </w:r>
      <w:r>
        <w:rPr>
          <w:rFonts w:eastAsia="Times New Roman"/>
          <w:color w:val="222222"/>
        </w:rPr>
        <w:t>ig</w:t>
      </w:r>
      <w:r w:rsidR="00397A7C">
        <w:rPr>
          <w:rFonts w:eastAsia="Times New Roman"/>
          <w:color w:val="222222"/>
        </w:rPr>
        <w:t>,</w:t>
      </w:r>
      <w:r>
        <w:rPr>
          <w:rFonts w:eastAsia="Times New Roman"/>
          <w:color w:val="222222"/>
        </w:rPr>
        <w:t xml:space="preserve"> who reportedly was a part of the merger of a Reform and Conservative Congregation in Ft. Wayne, Indiana</w:t>
      </w:r>
      <w:r w:rsidR="00397A7C">
        <w:rPr>
          <w:rFonts w:eastAsia="Times New Roman"/>
          <w:color w:val="222222"/>
        </w:rPr>
        <w:t>,</w:t>
      </w:r>
      <w:r>
        <w:rPr>
          <w:rFonts w:eastAsia="Times New Roman"/>
          <w:color w:val="222222"/>
        </w:rPr>
        <w:t xml:space="preserve"> would be another ideal resource for this Committee and Mark Huberman will reach out to her prior to the next meeting.</w:t>
      </w:r>
    </w:p>
    <w:p w14:paraId="58AE8D1C" w14:textId="3B684636" w:rsidR="00F21F61" w:rsidRDefault="00F21F61" w:rsidP="008D6E93">
      <w:pPr>
        <w:rPr>
          <w:rFonts w:eastAsia="Times New Roman"/>
          <w:color w:val="222222"/>
        </w:rPr>
      </w:pPr>
    </w:p>
    <w:p w14:paraId="5266B3B1" w14:textId="1E115F29" w:rsidR="00F87E80" w:rsidRDefault="00F21F61" w:rsidP="008D6E93">
      <w:pPr>
        <w:rPr>
          <w:rFonts w:eastAsia="Times New Roman"/>
          <w:color w:val="222222"/>
        </w:rPr>
      </w:pPr>
      <w:r w:rsidRPr="00F87E80">
        <w:rPr>
          <w:rFonts w:eastAsia="Times New Roman"/>
          <w:b/>
          <w:bCs/>
          <w:color w:val="222222"/>
        </w:rPr>
        <w:lastRenderedPageBreak/>
        <w:t>6.  Board Composition</w:t>
      </w:r>
      <w:r>
        <w:rPr>
          <w:rFonts w:eastAsia="Times New Roman"/>
          <w:color w:val="222222"/>
        </w:rPr>
        <w:t>: Mark Huberman suggested that an ideal model for the composition of a new Board might be the proportional representation that gave rise to the main Collaboration Committee. Sam D. Roth suggested that we review the current By-Laws of the current congregation</w:t>
      </w:r>
      <w:r w:rsidR="00F87E80">
        <w:rPr>
          <w:rFonts w:eastAsia="Times New Roman"/>
          <w:color w:val="222222"/>
        </w:rPr>
        <w:t>s</w:t>
      </w:r>
      <w:r>
        <w:rPr>
          <w:rFonts w:eastAsia="Times New Roman"/>
          <w:color w:val="222222"/>
        </w:rPr>
        <w:t xml:space="preserve"> and see what they </w:t>
      </w:r>
      <w:r w:rsidR="00F87E80">
        <w:rPr>
          <w:rFonts w:eastAsia="Times New Roman"/>
          <w:color w:val="222222"/>
        </w:rPr>
        <w:t>provide</w:t>
      </w:r>
      <w:r>
        <w:rPr>
          <w:rFonts w:eastAsia="Times New Roman"/>
          <w:color w:val="222222"/>
        </w:rPr>
        <w:t xml:space="preserve">.  Lee Burdman suggested that whatever merger of </w:t>
      </w:r>
      <w:r w:rsidR="00F87E80">
        <w:rPr>
          <w:rFonts w:eastAsia="Times New Roman"/>
          <w:color w:val="222222"/>
        </w:rPr>
        <w:t xml:space="preserve">board </w:t>
      </w:r>
      <w:r>
        <w:rPr>
          <w:rFonts w:eastAsia="Times New Roman"/>
          <w:color w:val="222222"/>
        </w:rPr>
        <w:t xml:space="preserve">members takes place, that the </w:t>
      </w:r>
      <w:r w:rsidR="00F87E80">
        <w:rPr>
          <w:rFonts w:eastAsia="Times New Roman"/>
          <w:color w:val="222222"/>
        </w:rPr>
        <w:t>b</w:t>
      </w:r>
      <w:r>
        <w:rPr>
          <w:rFonts w:eastAsia="Times New Roman"/>
          <w:color w:val="222222"/>
        </w:rPr>
        <w:t>y-</w:t>
      </w:r>
      <w:r w:rsidR="00F87E80">
        <w:rPr>
          <w:rFonts w:eastAsia="Times New Roman"/>
          <w:color w:val="222222"/>
        </w:rPr>
        <w:t>l</w:t>
      </w:r>
      <w:r>
        <w:rPr>
          <w:rFonts w:eastAsia="Times New Roman"/>
          <w:color w:val="222222"/>
        </w:rPr>
        <w:t xml:space="preserve">aws might want to require some “super-majority” to make changes in the initial years of the new entity in sensitive areas.  Mark Huberman indicated that </w:t>
      </w:r>
      <w:r w:rsidR="00F87E80">
        <w:rPr>
          <w:rFonts w:eastAsia="Times New Roman"/>
          <w:color w:val="222222"/>
        </w:rPr>
        <w:t>he would review the extensive documentation gathered by Alan Goldberg to see what is already available to us.</w:t>
      </w:r>
    </w:p>
    <w:p w14:paraId="626C819E" w14:textId="15FFB982" w:rsidR="00F87E80" w:rsidRDefault="00F87E80" w:rsidP="008D6E93">
      <w:pPr>
        <w:rPr>
          <w:rFonts w:eastAsia="Times New Roman"/>
          <w:color w:val="222222"/>
        </w:rPr>
      </w:pPr>
      <w:r w:rsidRPr="00F87E80">
        <w:rPr>
          <w:rFonts w:eastAsia="Times New Roman"/>
          <w:b/>
          <w:bCs/>
          <w:color w:val="222222"/>
        </w:rPr>
        <w:t>7. Staffing:</w:t>
      </w:r>
      <w:r>
        <w:rPr>
          <w:rFonts w:eastAsia="Times New Roman"/>
          <w:color w:val="222222"/>
        </w:rPr>
        <w:t xml:space="preserve">  The Committee members shared their understanding of the current staffing of their respective Temples and discussed generally their thoughts about the needs going forward. Mark Huberman again indicated that he would access the data gathered by Alan Goldberg and share that at the next meeting.</w:t>
      </w:r>
    </w:p>
    <w:p w14:paraId="46141D04" w14:textId="458D9AD4" w:rsidR="00F87E80" w:rsidRPr="008D6E93" w:rsidRDefault="00F87E80" w:rsidP="008D6E93">
      <w:pPr>
        <w:rPr>
          <w:rFonts w:eastAsia="Times New Roman"/>
          <w:color w:val="222222"/>
        </w:rPr>
      </w:pPr>
      <w:r w:rsidRPr="00F87E80">
        <w:rPr>
          <w:rFonts w:eastAsia="Times New Roman"/>
          <w:b/>
          <w:bCs/>
          <w:color w:val="222222"/>
        </w:rPr>
        <w:t>8. Future Meetings</w:t>
      </w:r>
      <w:r>
        <w:rPr>
          <w:rFonts w:eastAsia="Times New Roman"/>
          <w:color w:val="222222"/>
        </w:rPr>
        <w:t>:  Mark Huberman suggested that this Committee should meet weekly, and it was agreed to schedule our next meeting for Tuesday February 9</w:t>
      </w:r>
      <w:r w:rsidRPr="00F87E80">
        <w:rPr>
          <w:rFonts w:eastAsia="Times New Roman"/>
          <w:color w:val="222222"/>
          <w:vertAlign w:val="superscript"/>
        </w:rPr>
        <w:t>th</w:t>
      </w:r>
      <w:r>
        <w:rPr>
          <w:rFonts w:eastAsia="Times New Roman"/>
          <w:color w:val="222222"/>
        </w:rPr>
        <w:t xml:space="preserve"> or Thursday, February 11</w:t>
      </w:r>
      <w:r w:rsidRPr="00F87E80">
        <w:rPr>
          <w:rFonts w:eastAsia="Times New Roman"/>
          <w:color w:val="222222"/>
          <w:vertAlign w:val="superscript"/>
        </w:rPr>
        <w:t>th</w:t>
      </w:r>
      <w:r>
        <w:rPr>
          <w:rFonts w:eastAsia="Times New Roman"/>
          <w:color w:val="222222"/>
        </w:rPr>
        <w:t>, contingent on which ever date works best for Aaron Hively.</w:t>
      </w:r>
    </w:p>
    <w:p w14:paraId="73DAF331" w14:textId="4A88F76A" w:rsidR="00EB0396" w:rsidRPr="00436F77" w:rsidRDefault="00F87E80" w:rsidP="00BB3A65">
      <w:pPr>
        <w:shd w:val="clear" w:color="auto" w:fill="FFFFFF"/>
        <w:spacing w:after="0" w:line="240" w:lineRule="auto"/>
        <w:rPr>
          <w:rFonts w:eastAsia="Times New Roman"/>
          <w:color w:val="222222"/>
        </w:rPr>
      </w:pPr>
      <w:r>
        <w:rPr>
          <w:rFonts w:eastAsia="Times New Roman"/>
          <w:b/>
          <w:bCs/>
          <w:color w:val="222222"/>
        </w:rPr>
        <w:t>9</w:t>
      </w:r>
      <w:r w:rsidR="00AF610E" w:rsidRPr="00AF610E">
        <w:rPr>
          <w:rFonts w:eastAsia="Times New Roman"/>
          <w:b/>
          <w:bCs/>
          <w:color w:val="222222"/>
        </w:rPr>
        <w:t xml:space="preserve">.  </w:t>
      </w:r>
      <w:r w:rsidR="00EB0396" w:rsidRPr="00AF610E">
        <w:rPr>
          <w:rFonts w:eastAsia="Times New Roman"/>
          <w:b/>
          <w:bCs/>
          <w:color w:val="222222"/>
        </w:rPr>
        <w:t>Adjournment</w:t>
      </w:r>
      <w:r w:rsidR="00436F77">
        <w:rPr>
          <w:rFonts w:eastAsia="Times New Roman"/>
          <w:b/>
          <w:bCs/>
          <w:color w:val="222222"/>
        </w:rPr>
        <w:t xml:space="preserve">:  </w:t>
      </w:r>
      <w:r w:rsidR="00436F77">
        <w:rPr>
          <w:rFonts w:eastAsia="Times New Roman"/>
          <w:color w:val="222222"/>
        </w:rPr>
        <w:t xml:space="preserve">The meeting was adjourned at </w:t>
      </w:r>
      <w:r>
        <w:rPr>
          <w:rFonts w:eastAsia="Times New Roman"/>
          <w:color w:val="222222"/>
        </w:rPr>
        <w:t>7:45</w:t>
      </w:r>
      <w:r w:rsidR="00436F77">
        <w:rPr>
          <w:rFonts w:eastAsia="Times New Roman"/>
          <w:color w:val="222222"/>
        </w:rPr>
        <w:t xml:space="preserve"> p.m.</w:t>
      </w:r>
    </w:p>
    <w:sectPr w:rsidR="00EB0396" w:rsidRPr="004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7CC"/>
    <w:multiLevelType w:val="hybridMultilevel"/>
    <w:tmpl w:val="B5FE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973ED"/>
    <w:multiLevelType w:val="hybridMultilevel"/>
    <w:tmpl w:val="A47C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204CA"/>
    <w:multiLevelType w:val="hybridMultilevel"/>
    <w:tmpl w:val="5B566F34"/>
    <w:lvl w:ilvl="0" w:tplc="D872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3796D"/>
    <w:multiLevelType w:val="hybridMultilevel"/>
    <w:tmpl w:val="2ABC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D6BD7"/>
    <w:multiLevelType w:val="hybridMultilevel"/>
    <w:tmpl w:val="80B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3"/>
  </w:num>
  <w:num w:numId="5">
    <w:abstractNumId w:val="6"/>
  </w:num>
  <w:num w:numId="6">
    <w:abstractNumId w:val="8"/>
  </w:num>
  <w:num w:numId="7">
    <w:abstractNumId w:val="10"/>
  </w:num>
  <w:num w:numId="8">
    <w:abstractNumId w:val="4"/>
  </w:num>
  <w:num w:numId="9">
    <w:abstractNumId w:val="2"/>
  </w:num>
  <w:num w:numId="10">
    <w:abstractNumId w:val="13"/>
  </w:num>
  <w:num w:numId="11">
    <w:abstractNumId w:val="16"/>
  </w:num>
  <w:num w:numId="12">
    <w:abstractNumId w:val="15"/>
  </w:num>
  <w:num w:numId="13">
    <w:abstractNumId w:val="14"/>
  </w:num>
  <w:num w:numId="14">
    <w:abstractNumId w:val="0"/>
  </w:num>
  <w:num w:numId="15">
    <w:abstractNumId w:val="11"/>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1670EE"/>
    <w:rsid w:val="001C7179"/>
    <w:rsid w:val="00226751"/>
    <w:rsid w:val="002A11A4"/>
    <w:rsid w:val="002B5058"/>
    <w:rsid w:val="00335D73"/>
    <w:rsid w:val="00397A7C"/>
    <w:rsid w:val="0042429F"/>
    <w:rsid w:val="004267B7"/>
    <w:rsid w:val="00436F77"/>
    <w:rsid w:val="00592402"/>
    <w:rsid w:val="005958BA"/>
    <w:rsid w:val="005F45C9"/>
    <w:rsid w:val="006C4E58"/>
    <w:rsid w:val="00720288"/>
    <w:rsid w:val="007E4539"/>
    <w:rsid w:val="007E545B"/>
    <w:rsid w:val="0084378D"/>
    <w:rsid w:val="008D6E93"/>
    <w:rsid w:val="0091189F"/>
    <w:rsid w:val="0095051D"/>
    <w:rsid w:val="00956FC7"/>
    <w:rsid w:val="00A16258"/>
    <w:rsid w:val="00A5672E"/>
    <w:rsid w:val="00AF610E"/>
    <w:rsid w:val="00B04627"/>
    <w:rsid w:val="00BB3A65"/>
    <w:rsid w:val="00C04A2C"/>
    <w:rsid w:val="00D2528F"/>
    <w:rsid w:val="00D52F5F"/>
    <w:rsid w:val="00D77E4E"/>
    <w:rsid w:val="00DC7206"/>
    <w:rsid w:val="00DF0546"/>
    <w:rsid w:val="00E35A3B"/>
    <w:rsid w:val="00E62A10"/>
    <w:rsid w:val="00E64382"/>
    <w:rsid w:val="00EB0396"/>
    <w:rsid w:val="00F21F61"/>
    <w:rsid w:val="00F8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Mark Huberman</cp:lastModifiedBy>
  <cp:revision>2</cp:revision>
  <cp:lastPrinted>2021-01-27T15:21:00Z</cp:lastPrinted>
  <dcterms:created xsi:type="dcterms:W3CDTF">2021-02-01T01:57:00Z</dcterms:created>
  <dcterms:modified xsi:type="dcterms:W3CDTF">2021-02-01T01:57:00Z</dcterms:modified>
</cp:coreProperties>
</file>