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66F" w:rsidRDefault="002B552E">
      <w:pPr>
        <w:pStyle w:val="MediumGrid21"/>
        <w:jc w:val="center"/>
        <w:rPr>
          <w:sz w:val="28"/>
          <w:szCs w:val="28"/>
        </w:rPr>
      </w:pPr>
      <w:r>
        <w:rPr>
          <w:sz w:val="28"/>
          <w:szCs w:val="28"/>
        </w:rPr>
        <w:t>Jewish Reconstructionist Congregation</w:t>
      </w:r>
    </w:p>
    <w:p w:rsidR="00EC566F" w:rsidRDefault="002B552E">
      <w:pPr>
        <w:pStyle w:val="MediumGrid21"/>
        <w:jc w:val="center"/>
        <w:rPr>
          <w:sz w:val="28"/>
          <w:szCs w:val="28"/>
        </w:rPr>
      </w:pPr>
      <w:r>
        <w:rPr>
          <w:sz w:val="28"/>
          <w:szCs w:val="28"/>
        </w:rPr>
        <w:t>Board of Directors' Meeting</w:t>
      </w:r>
    </w:p>
    <w:p w:rsidR="00EC566F" w:rsidRDefault="001C0954">
      <w:pPr>
        <w:pStyle w:val="MediumGrid21"/>
        <w:ind w:left="1440"/>
        <w:rPr>
          <w:sz w:val="28"/>
          <w:szCs w:val="28"/>
        </w:rPr>
      </w:pPr>
      <w:r>
        <w:rPr>
          <w:sz w:val="28"/>
          <w:szCs w:val="28"/>
        </w:rPr>
        <w:t xml:space="preserve">Date: </w:t>
      </w:r>
      <w:r w:rsidR="00C24F10">
        <w:rPr>
          <w:sz w:val="28"/>
          <w:szCs w:val="28"/>
        </w:rPr>
        <w:t>November 13</w:t>
      </w:r>
      <w:r w:rsidR="006A4F64">
        <w:rPr>
          <w:sz w:val="28"/>
          <w:szCs w:val="28"/>
        </w:rPr>
        <w:t>, 2019</w:t>
      </w:r>
      <w:r w:rsidR="00396671">
        <w:rPr>
          <w:sz w:val="28"/>
          <w:szCs w:val="28"/>
        </w:rPr>
        <w:tab/>
      </w:r>
      <w:r w:rsidR="0046260F">
        <w:rPr>
          <w:sz w:val="28"/>
          <w:szCs w:val="28"/>
        </w:rPr>
        <w:tab/>
      </w:r>
      <w:r w:rsidR="002B552E">
        <w:rPr>
          <w:sz w:val="28"/>
          <w:szCs w:val="28"/>
        </w:rPr>
        <w:t>Location: JRC - Rooms 210/211</w:t>
      </w:r>
    </w:p>
    <w:p w:rsidR="00EC566F" w:rsidRDefault="002B552E">
      <w:pPr>
        <w:pStyle w:val="MediumGrid21"/>
        <w:ind w:left="1440"/>
        <w:rPr>
          <w:sz w:val="28"/>
          <w:szCs w:val="28"/>
        </w:rPr>
      </w:pPr>
      <w:r>
        <w:rPr>
          <w:sz w:val="28"/>
          <w:szCs w:val="28"/>
        </w:rPr>
        <w:t>St</w:t>
      </w:r>
      <w:r w:rsidR="001C0954">
        <w:rPr>
          <w:sz w:val="28"/>
          <w:szCs w:val="28"/>
        </w:rPr>
        <w:t>art Time: 7:30 pm</w:t>
      </w:r>
      <w:r w:rsidR="001C0954">
        <w:rPr>
          <w:sz w:val="28"/>
          <w:szCs w:val="28"/>
        </w:rPr>
        <w:tab/>
      </w:r>
      <w:r w:rsidR="009A52AC">
        <w:rPr>
          <w:sz w:val="28"/>
          <w:szCs w:val="28"/>
        </w:rPr>
        <w:tab/>
      </w:r>
      <w:r w:rsidR="00982A9A">
        <w:rPr>
          <w:sz w:val="28"/>
          <w:szCs w:val="28"/>
        </w:rPr>
        <w:tab/>
      </w:r>
      <w:r w:rsidR="001C0954">
        <w:rPr>
          <w:sz w:val="28"/>
          <w:szCs w:val="28"/>
        </w:rPr>
        <w:t xml:space="preserve">End Time: </w:t>
      </w:r>
      <w:r w:rsidR="00C24F10">
        <w:rPr>
          <w:sz w:val="28"/>
          <w:szCs w:val="28"/>
        </w:rPr>
        <w:t>10:0</w:t>
      </w:r>
      <w:r w:rsidR="0046260F">
        <w:rPr>
          <w:sz w:val="28"/>
          <w:szCs w:val="28"/>
        </w:rPr>
        <w:t>6</w:t>
      </w:r>
      <w:r>
        <w:rPr>
          <w:sz w:val="28"/>
          <w:szCs w:val="28"/>
        </w:rPr>
        <w:t xml:space="preserve"> pm</w:t>
      </w:r>
    </w:p>
    <w:p w:rsidR="00EC566F" w:rsidRDefault="00EC566F">
      <w:pPr>
        <w:pStyle w:val="MediumGrid21"/>
        <w:ind w:left="1440"/>
        <w:rPr>
          <w:sz w:val="28"/>
          <w:szCs w:val="28"/>
        </w:rPr>
      </w:pPr>
    </w:p>
    <w:tbl>
      <w:tblPr>
        <w:tblW w:w="10440" w:type="dxa"/>
        <w:tblInd w:w="-1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590"/>
        <w:gridCol w:w="5850"/>
      </w:tblGrid>
      <w:tr w:rsidR="00EC566F" w:rsidTr="004831B4">
        <w:trPr>
          <w:trHeight w:val="279"/>
        </w:trPr>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566F" w:rsidRDefault="002B552E">
            <w:pPr>
              <w:pStyle w:val="BodyA"/>
            </w:pPr>
            <w:r>
              <w:rPr>
                <w:b/>
                <w:bCs/>
                <w:u w:val="none"/>
              </w:rPr>
              <w:t>Item</w:t>
            </w:r>
          </w:p>
        </w:tc>
        <w:tc>
          <w:tcPr>
            <w:tcW w:w="5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566F" w:rsidRDefault="002B552E">
            <w:pPr>
              <w:pStyle w:val="BodyA"/>
            </w:pPr>
            <w:r>
              <w:rPr>
                <w:b/>
                <w:bCs/>
                <w:u w:val="none"/>
              </w:rPr>
              <w:t>Action</w:t>
            </w:r>
          </w:p>
        </w:tc>
      </w:tr>
      <w:tr w:rsidR="00EC566F" w:rsidTr="004831B4">
        <w:trPr>
          <w:trHeight w:val="315"/>
        </w:trPr>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566F" w:rsidRDefault="002B552E">
            <w:pPr>
              <w:pStyle w:val="BodyA"/>
            </w:pPr>
            <w:r>
              <w:rPr>
                <w:u w:val="none"/>
              </w:rPr>
              <w:t>I.  Welcome and Call to Order</w:t>
            </w:r>
          </w:p>
        </w:tc>
        <w:tc>
          <w:tcPr>
            <w:tcW w:w="5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566F" w:rsidRDefault="00EC566F"/>
        </w:tc>
      </w:tr>
      <w:tr w:rsidR="00EC566F" w:rsidTr="004831B4">
        <w:trPr>
          <w:trHeight w:val="279"/>
        </w:trPr>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566F" w:rsidRDefault="002B552E">
            <w:pPr>
              <w:pStyle w:val="BodyA"/>
            </w:pPr>
            <w:r>
              <w:rPr>
                <w:u w:val="none"/>
              </w:rPr>
              <w:t xml:space="preserve">II. Blessings </w:t>
            </w:r>
          </w:p>
        </w:tc>
        <w:tc>
          <w:tcPr>
            <w:tcW w:w="5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566F" w:rsidRDefault="00EC566F"/>
        </w:tc>
      </w:tr>
      <w:tr w:rsidR="00EC566F" w:rsidTr="004831B4">
        <w:trPr>
          <w:trHeight w:val="261"/>
        </w:trPr>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566F" w:rsidRDefault="00D941B7" w:rsidP="002A3C1F">
            <w:pPr>
              <w:pStyle w:val="BodyA"/>
            </w:pPr>
            <w:r>
              <w:rPr>
                <w:u w:val="none"/>
              </w:rPr>
              <w:t>I</w:t>
            </w:r>
            <w:r w:rsidR="002A3C1F">
              <w:rPr>
                <w:u w:val="none"/>
              </w:rPr>
              <w:t>II</w:t>
            </w:r>
            <w:r w:rsidR="002B552E">
              <w:rPr>
                <w:u w:val="none"/>
              </w:rPr>
              <w:t xml:space="preserve">. </w:t>
            </w:r>
            <w:proofErr w:type="spellStart"/>
            <w:r w:rsidR="002B552E">
              <w:rPr>
                <w:u w:val="none"/>
              </w:rPr>
              <w:t>D’var</w:t>
            </w:r>
            <w:proofErr w:type="spellEnd"/>
          </w:p>
        </w:tc>
        <w:tc>
          <w:tcPr>
            <w:tcW w:w="5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831B4" w:rsidRPr="004831B4" w:rsidRDefault="004831B4">
            <w:pPr>
              <w:pStyle w:val="BodyA"/>
              <w:rPr>
                <w:u w:val="none"/>
              </w:rPr>
            </w:pPr>
          </w:p>
        </w:tc>
      </w:tr>
      <w:tr w:rsidR="00EC566F" w:rsidTr="004831B4">
        <w:trPr>
          <w:trHeight w:val="267"/>
        </w:trPr>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566F" w:rsidRDefault="002A3C1F">
            <w:pPr>
              <w:pStyle w:val="Body"/>
            </w:pPr>
            <w:r>
              <w:rPr>
                <w:rFonts w:ascii="Calibri" w:hAnsi="Calibri"/>
              </w:rPr>
              <w:t>I</w:t>
            </w:r>
            <w:r w:rsidR="002B552E">
              <w:rPr>
                <w:rFonts w:ascii="Calibri" w:hAnsi="Calibri"/>
              </w:rPr>
              <w:t>V. Appoint Timekeeper</w:t>
            </w:r>
          </w:p>
        </w:tc>
        <w:tc>
          <w:tcPr>
            <w:tcW w:w="5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566F" w:rsidRDefault="002B552E">
            <w:pPr>
              <w:pStyle w:val="Body"/>
            </w:pPr>
            <w:r>
              <w:rPr>
                <w:rFonts w:ascii="Calibri" w:hAnsi="Calibri"/>
              </w:rPr>
              <w:t>Appointed</w:t>
            </w:r>
          </w:p>
        </w:tc>
      </w:tr>
      <w:tr w:rsidR="00EC566F" w:rsidTr="004831B4">
        <w:trPr>
          <w:trHeight w:val="257"/>
        </w:trPr>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566F" w:rsidRDefault="002B552E" w:rsidP="00C24F10">
            <w:pPr>
              <w:pStyle w:val="BodyA"/>
            </w:pPr>
            <w:r>
              <w:rPr>
                <w:u w:val="none"/>
              </w:rPr>
              <w:t xml:space="preserve">V. Minutes from </w:t>
            </w:r>
            <w:r w:rsidR="00C24F10">
              <w:rPr>
                <w:u w:val="none"/>
              </w:rPr>
              <w:t>October 16</w:t>
            </w:r>
            <w:r>
              <w:rPr>
                <w:u w:val="none"/>
              </w:rPr>
              <w:t xml:space="preserve"> Board Meeting</w:t>
            </w:r>
          </w:p>
        </w:tc>
        <w:tc>
          <w:tcPr>
            <w:tcW w:w="5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566F" w:rsidRDefault="002B552E">
            <w:pPr>
              <w:pStyle w:val="BodyA"/>
            </w:pPr>
            <w:r>
              <w:rPr>
                <w:u w:val="none"/>
              </w:rPr>
              <w:t>Approved</w:t>
            </w:r>
          </w:p>
        </w:tc>
      </w:tr>
      <w:tr w:rsidR="00EC566F" w:rsidTr="006A4F64">
        <w:trPr>
          <w:trHeight w:val="1143"/>
        </w:trPr>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566F" w:rsidRDefault="00DC6C81">
            <w:pPr>
              <w:pStyle w:val="BodyB"/>
              <w:rPr>
                <w:rFonts w:ascii="Calibri" w:eastAsia="Calibri" w:hAnsi="Calibri" w:cs="Calibri"/>
              </w:rPr>
            </w:pPr>
            <w:r>
              <w:rPr>
                <w:rFonts w:ascii="Calibri" w:hAnsi="Calibri"/>
              </w:rPr>
              <w:t>V</w:t>
            </w:r>
            <w:r w:rsidR="00D941B7">
              <w:rPr>
                <w:rFonts w:ascii="Calibri" w:hAnsi="Calibri"/>
              </w:rPr>
              <w:t>I</w:t>
            </w:r>
            <w:r w:rsidR="002B552E">
              <w:rPr>
                <w:rFonts w:ascii="Calibri" w:hAnsi="Calibri"/>
              </w:rPr>
              <w:t>. Consent Agenda</w:t>
            </w:r>
          </w:p>
          <w:p w:rsidR="00A041FC" w:rsidRDefault="00DE295E">
            <w:pPr>
              <w:pStyle w:val="BodyB"/>
              <w:rPr>
                <w:rFonts w:ascii="Calibri" w:hAnsi="Calibri"/>
              </w:rPr>
            </w:pPr>
            <w:r>
              <w:rPr>
                <w:rFonts w:ascii="Calibri" w:hAnsi="Calibri"/>
              </w:rPr>
              <w:t>A</w:t>
            </w:r>
            <w:r w:rsidR="00D941B7">
              <w:rPr>
                <w:rFonts w:ascii="Calibri" w:hAnsi="Calibri"/>
              </w:rPr>
              <w:t xml:space="preserve">. </w:t>
            </w:r>
            <w:r w:rsidR="00A041FC">
              <w:rPr>
                <w:rFonts w:ascii="Calibri" w:hAnsi="Calibri"/>
              </w:rPr>
              <w:t>Rabbi’s Report</w:t>
            </w:r>
          </w:p>
          <w:p w:rsidR="004831B4" w:rsidRDefault="00A041FC">
            <w:pPr>
              <w:pStyle w:val="BodyB"/>
              <w:rPr>
                <w:rFonts w:ascii="Calibri" w:hAnsi="Calibri"/>
              </w:rPr>
            </w:pPr>
            <w:r>
              <w:rPr>
                <w:rFonts w:ascii="Calibri" w:hAnsi="Calibri"/>
              </w:rPr>
              <w:t xml:space="preserve">B. </w:t>
            </w:r>
            <w:r w:rsidR="006A4F64">
              <w:rPr>
                <w:rFonts w:ascii="Calibri" w:hAnsi="Calibri"/>
              </w:rPr>
              <w:t>Cantor’</w:t>
            </w:r>
            <w:r w:rsidR="004831B4">
              <w:rPr>
                <w:rFonts w:ascii="Calibri" w:hAnsi="Calibri"/>
              </w:rPr>
              <w:t>s Report</w:t>
            </w:r>
          </w:p>
          <w:p w:rsidR="008D2AAB" w:rsidRDefault="00A041FC" w:rsidP="00EB3269">
            <w:pPr>
              <w:pStyle w:val="BodyB"/>
              <w:rPr>
                <w:rFonts w:ascii="Calibri" w:hAnsi="Calibri"/>
              </w:rPr>
            </w:pPr>
            <w:r>
              <w:rPr>
                <w:rFonts w:ascii="Calibri" w:hAnsi="Calibri"/>
              </w:rPr>
              <w:t>C</w:t>
            </w:r>
            <w:r w:rsidR="004831B4">
              <w:rPr>
                <w:rFonts w:ascii="Calibri" w:hAnsi="Calibri"/>
              </w:rPr>
              <w:t xml:space="preserve">. </w:t>
            </w:r>
            <w:r w:rsidR="002B552E">
              <w:rPr>
                <w:rFonts w:ascii="Calibri" w:hAnsi="Calibri"/>
              </w:rPr>
              <w:t>Executive Director’s Report</w:t>
            </w:r>
          </w:p>
          <w:p w:rsidR="005C31F9" w:rsidRDefault="005C31F9" w:rsidP="00EB3269">
            <w:pPr>
              <w:pStyle w:val="BodyB"/>
              <w:rPr>
                <w:rFonts w:ascii="Calibri" w:hAnsi="Calibri"/>
              </w:rPr>
            </w:pPr>
            <w:r>
              <w:rPr>
                <w:rFonts w:ascii="Calibri" w:hAnsi="Calibri"/>
              </w:rPr>
              <w:t xml:space="preserve">D. </w:t>
            </w:r>
            <w:r w:rsidR="00B2655D">
              <w:rPr>
                <w:rFonts w:ascii="Calibri" w:hAnsi="Calibri"/>
              </w:rPr>
              <w:t>Treasurer’s</w:t>
            </w:r>
            <w:r>
              <w:rPr>
                <w:rFonts w:ascii="Calibri" w:hAnsi="Calibri"/>
              </w:rPr>
              <w:t xml:space="preserve"> Report</w:t>
            </w:r>
          </w:p>
          <w:p w:rsidR="00B2655D" w:rsidRDefault="00B2655D" w:rsidP="00EB3269">
            <w:pPr>
              <w:pStyle w:val="BodyB"/>
              <w:rPr>
                <w:rFonts w:ascii="Calibri" w:hAnsi="Calibri"/>
              </w:rPr>
            </w:pPr>
            <w:r>
              <w:rPr>
                <w:rFonts w:ascii="Calibri" w:hAnsi="Calibri"/>
              </w:rPr>
              <w:t xml:space="preserve">E. </w:t>
            </w:r>
            <w:r w:rsidR="00C24F10">
              <w:rPr>
                <w:rFonts w:ascii="Calibri" w:hAnsi="Calibri"/>
              </w:rPr>
              <w:t>Budget Process Timeline</w:t>
            </w:r>
          </w:p>
          <w:p w:rsidR="00B2655D" w:rsidRDefault="00B2655D" w:rsidP="00EB3269">
            <w:pPr>
              <w:pStyle w:val="BodyB"/>
              <w:rPr>
                <w:rFonts w:ascii="Calibri" w:hAnsi="Calibri"/>
              </w:rPr>
            </w:pPr>
            <w:r>
              <w:rPr>
                <w:rFonts w:ascii="Calibri" w:hAnsi="Calibri"/>
              </w:rPr>
              <w:t xml:space="preserve">F. </w:t>
            </w:r>
            <w:r w:rsidR="00C24F10">
              <w:rPr>
                <w:rFonts w:ascii="Calibri" w:hAnsi="Calibri"/>
              </w:rPr>
              <w:t>VP Financial Development</w:t>
            </w:r>
            <w:r w:rsidR="0046260F">
              <w:rPr>
                <w:rFonts w:ascii="Calibri" w:hAnsi="Calibri"/>
              </w:rPr>
              <w:t xml:space="preserve"> </w:t>
            </w:r>
            <w:r>
              <w:rPr>
                <w:rFonts w:ascii="Calibri" w:hAnsi="Calibri"/>
              </w:rPr>
              <w:t>Report</w:t>
            </w:r>
          </w:p>
          <w:p w:rsidR="0046260F" w:rsidRDefault="00B2655D" w:rsidP="00B2655D">
            <w:pPr>
              <w:pStyle w:val="BodyB"/>
              <w:rPr>
                <w:rFonts w:ascii="Calibri" w:hAnsi="Calibri"/>
              </w:rPr>
            </w:pPr>
            <w:r>
              <w:rPr>
                <w:rFonts w:ascii="Calibri" w:hAnsi="Calibri"/>
              </w:rPr>
              <w:t>G</w:t>
            </w:r>
            <w:r w:rsidR="00AB03F7">
              <w:rPr>
                <w:rFonts w:ascii="Calibri" w:hAnsi="Calibri"/>
              </w:rPr>
              <w:t xml:space="preserve">. </w:t>
            </w:r>
            <w:r w:rsidR="00C24F10">
              <w:rPr>
                <w:rFonts w:ascii="Calibri" w:hAnsi="Calibri"/>
              </w:rPr>
              <w:t>Workforce Mapping Task Force</w:t>
            </w:r>
          </w:p>
          <w:p w:rsidR="0046260F" w:rsidRDefault="0046260F" w:rsidP="00B2655D">
            <w:pPr>
              <w:pStyle w:val="BodyB"/>
              <w:rPr>
                <w:rFonts w:ascii="Calibri" w:hAnsi="Calibri"/>
              </w:rPr>
            </w:pPr>
            <w:r>
              <w:rPr>
                <w:rFonts w:ascii="Calibri" w:hAnsi="Calibri"/>
              </w:rPr>
              <w:t xml:space="preserve">H. </w:t>
            </w:r>
            <w:r w:rsidR="00C24F10">
              <w:rPr>
                <w:rFonts w:ascii="Calibri" w:hAnsi="Calibri"/>
              </w:rPr>
              <w:t>Executive Director Search Task Force</w:t>
            </w:r>
          </w:p>
          <w:p w:rsidR="00AB03F7" w:rsidRPr="00DC6C81" w:rsidRDefault="0046260F" w:rsidP="00C24F10">
            <w:pPr>
              <w:pStyle w:val="BodyB"/>
              <w:rPr>
                <w:rFonts w:ascii="Calibri" w:hAnsi="Calibri"/>
              </w:rPr>
            </w:pPr>
            <w:r>
              <w:rPr>
                <w:rFonts w:ascii="Calibri" w:hAnsi="Calibri"/>
              </w:rPr>
              <w:t>I. Tier 1 Decision</w:t>
            </w:r>
            <w:r w:rsidR="00C24F10">
              <w:rPr>
                <w:rFonts w:ascii="Calibri" w:hAnsi="Calibri"/>
              </w:rPr>
              <w:t>s: HIAS and Back from the Brink</w:t>
            </w:r>
            <w:r w:rsidR="00982A9A">
              <w:rPr>
                <w:rFonts w:ascii="Calibri" w:hAnsi="Calibri"/>
              </w:rPr>
              <w:t xml:space="preserve"> </w:t>
            </w:r>
          </w:p>
        </w:tc>
        <w:tc>
          <w:tcPr>
            <w:tcW w:w="5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84FC2" w:rsidRDefault="006A4F64" w:rsidP="00357E2B">
            <w:pPr>
              <w:pStyle w:val="BodyA"/>
              <w:spacing w:after="80"/>
              <w:rPr>
                <w:u w:val="none"/>
              </w:rPr>
            </w:pPr>
            <w:r>
              <w:rPr>
                <w:u w:val="none"/>
              </w:rPr>
              <w:t>Approved</w:t>
            </w:r>
          </w:p>
          <w:p w:rsidR="0046260F" w:rsidRDefault="0046260F" w:rsidP="0046260F">
            <w:pPr>
              <w:pStyle w:val="BodyA"/>
              <w:spacing w:after="80"/>
              <w:rPr>
                <w:u w:val="none"/>
              </w:rPr>
            </w:pPr>
            <w:r>
              <w:rPr>
                <w:u w:val="none"/>
              </w:rPr>
              <w:t>The Board approved JRC to:</w:t>
            </w:r>
          </w:p>
          <w:p w:rsidR="00C24F10" w:rsidRPr="00C24F10" w:rsidRDefault="00C24F10" w:rsidP="00C24F10">
            <w:pPr>
              <w:pStyle w:val="BodyA"/>
              <w:spacing w:after="80"/>
              <w:rPr>
                <w:u w:val="none"/>
              </w:rPr>
            </w:pPr>
            <w:r w:rsidRPr="00C24F10">
              <w:rPr>
                <w:u w:val="none"/>
              </w:rPr>
              <w:t>(</w:t>
            </w:r>
            <w:proofErr w:type="spellStart"/>
            <w:r w:rsidRPr="00C24F10">
              <w:rPr>
                <w:u w:val="none"/>
              </w:rPr>
              <w:t>i</w:t>
            </w:r>
            <w:proofErr w:type="spellEnd"/>
            <w:r w:rsidRPr="00C24F10">
              <w:rPr>
                <w:u w:val="none"/>
              </w:rPr>
              <w:t>) Participate in HIAS’ second annual National Refugee Shabbat 5780/2020 on March 20-21.</w:t>
            </w:r>
          </w:p>
          <w:p w:rsidR="0046260F" w:rsidRPr="00DE295E" w:rsidRDefault="00C24F10" w:rsidP="00C24F10">
            <w:pPr>
              <w:pStyle w:val="BodyA"/>
              <w:spacing w:after="80"/>
              <w:rPr>
                <w:u w:val="none"/>
              </w:rPr>
            </w:pPr>
            <w:r w:rsidRPr="00C24F10">
              <w:rPr>
                <w:u w:val="none"/>
              </w:rPr>
              <w:t>(ii) Endorse a “Back from the Brink” nuclear resolution supporting the City of Evanston in its call upon the U.S. government to embrace the Treaty on the Prohibition of Nuclear Weapons, make global nuclear disarmament the centerpiece of U.S. national security policy, and spearhead a global effort to prevent nuclear war through specific actions.</w:t>
            </w:r>
            <w:r w:rsidR="0046260F">
              <w:rPr>
                <w:u w:val="none"/>
              </w:rPr>
              <w:t xml:space="preserve"> </w:t>
            </w:r>
          </w:p>
        </w:tc>
      </w:tr>
      <w:tr w:rsidR="006A4F64" w:rsidTr="004831B4">
        <w:trPr>
          <w:trHeight w:val="279"/>
        </w:trPr>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A4F64" w:rsidRDefault="00357E2B" w:rsidP="00EB3269">
            <w:pPr>
              <w:pStyle w:val="BodyA"/>
              <w:rPr>
                <w:u w:val="none"/>
              </w:rPr>
            </w:pPr>
            <w:r>
              <w:rPr>
                <w:u w:val="none"/>
              </w:rPr>
              <w:t>VI</w:t>
            </w:r>
            <w:r w:rsidR="00AB03F7">
              <w:rPr>
                <w:u w:val="none"/>
              </w:rPr>
              <w:t>I</w:t>
            </w:r>
            <w:r w:rsidR="00A041FC">
              <w:rPr>
                <w:u w:val="none"/>
              </w:rPr>
              <w:t xml:space="preserve">. </w:t>
            </w:r>
            <w:r w:rsidR="005C31F9">
              <w:rPr>
                <w:u w:val="none"/>
              </w:rPr>
              <w:t>Monthly Financials</w:t>
            </w:r>
          </w:p>
        </w:tc>
        <w:tc>
          <w:tcPr>
            <w:tcW w:w="5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A4F64" w:rsidRPr="00EB3269" w:rsidRDefault="00C24F10" w:rsidP="00C446CA">
            <w:pPr>
              <w:pStyle w:val="BodyA"/>
            </w:pPr>
            <w:r>
              <w:rPr>
                <w:u w:val="none"/>
              </w:rPr>
              <w:t xml:space="preserve">With the transition to Kesef Accounting Service still in progress, financial results are rough estimates. </w:t>
            </w:r>
            <w:r w:rsidRPr="00C24F10">
              <w:rPr>
                <w:u w:val="none"/>
              </w:rPr>
              <w:t xml:space="preserve">Total income is tracking close to last year, except for Early Childhood revenue, which is lower. </w:t>
            </w:r>
            <w:r w:rsidR="0046260F" w:rsidRPr="0046260F">
              <w:rPr>
                <w:u w:val="none"/>
              </w:rPr>
              <w:t xml:space="preserve"> </w:t>
            </w:r>
            <w:r w:rsidR="00C446CA">
              <w:rPr>
                <w:u w:val="none"/>
              </w:rPr>
              <w:t>Total c</w:t>
            </w:r>
            <w:r>
              <w:rPr>
                <w:u w:val="none"/>
              </w:rPr>
              <w:t>urrent dues adjustm</w:t>
            </w:r>
            <w:r w:rsidR="00C446CA">
              <w:rPr>
                <w:u w:val="none"/>
              </w:rPr>
              <w:t xml:space="preserve">ents exceed the budgeted amount, and thus per JRC policy, Board approval is required for any new adjustments.   </w:t>
            </w:r>
            <w:r w:rsidR="00C446CA" w:rsidRPr="00C446CA">
              <w:rPr>
                <w:u w:val="none"/>
              </w:rPr>
              <w:t>A plan</w:t>
            </w:r>
            <w:r w:rsidR="00C446CA">
              <w:rPr>
                <w:u w:val="none"/>
              </w:rPr>
              <w:t xml:space="preserve"> on how to proceed</w:t>
            </w:r>
            <w:r w:rsidR="00C446CA" w:rsidRPr="00C446CA">
              <w:rPr>
                <w:u w:val="none"/>
              </w:rPr>
              <w:t xml:space="preserve"> will be presented at the next Board meeting</w:t>
            </w:r>
            <w:r w:rsidR="00C446CA">
              <w:rPr>
                <w:u w:val="none"/>
              </w:rPr>
              <w:t>.  In the interim the Board approved a motion that u</w:t>
            </w:r>
            <w:r w:rsidR="006540C0">
              <w:rPr>
                <w:u w:val="none"/>
              </w:rPr>
              <w:t>ntil the December 11, 2019</w:t>
            </w:r>
            <w:bookmarkStart w:id="0" w:name="_GoBack"/>
            <w:bookmarkEnd w:id="0"/>
            <w:r w:rsidR="00C446CA" w:rsidRPr="00C446CA">
              <w:rPr>
                <w:u w:val="none"/>
              </w:rPr>
              <w:t xml:space="preserve">, Board meeting, JRC staff may approve requests for dues adjustments in which members agree to pay at least 50% of current stated dues; otherwise, staff must get approval from at least two of the following: Clergy, President, </w:t>
            </w:r>
            <w:proofErr w:type="gramStart"/>
            <w:r w:rsidR="00C446CA" w:rsidRPr="00C446CA">
              <w:rPr>
                <w:u w:val="none"/>
              </w:rPr>
              <w:t>Treasurer</w:t>
            </w:r>
            <w:proofErr w:type="gramEnd"/>
            <w:r w:rsidR="00C446CA" w:rsidRPr="00C446CA">
              <w:rPr>
                <w:u w:val="none"/>
              </w:rPr>
              <w:t>.</w:t>
            </w:r>
            <w:r w:rsidR="00C446CA">
              <w:rPr>
                <w:u w:val="none"/>
              </w:rPr>
              <w:t xml:space="preserve">  </w:t>
            </w:r>
          </w:p>
        </w:tc>
      </w:tr>
      <w:tr w:rsidR="001C0954" w:rsidTr="004831B4">
        <w:trPr>
          <w:trHeight w:val="279"/>
        </w:trPr>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0954" w:rsidRDefault="00A9267A" w:rsidP="00B2655D">
            <w:pPr>
              <w:pStyle w:val="BodyA"/>
            </w:pPr>
            <w:r>
              <w:rPr>
                <w:u w:val="none"/>
              </w:rPr>
              <w:t>VIII</w:t>
            </w:r>
            <w:r w:rsidR="001C0954">
              <w:rPr>
                <w:u w:val="none"/>
              </w:rPr>
              <w:t xml:space="preserve">. </w:t>
            </w:r>
            <w:r w:rsidR="00B2655D">
              <w:rPr>
                <w:u w:val="none"/>
              </w:rPr>
              <w:t>Board Goal Progress</w:t>
            </w:r>
          </w:p>
        </w:tc>
        <w:tc>
          <w:tcPr>
            <w:tcW w:w="5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0954" w:rsidRPr="00A041FC" w:rsidRDefault="00B2655D" w:rsidP="0046260F">
            <w:pPr>
              <w:pStyle w:val="BodyA"/>
              <w:rPr>
                <w:u w:val="none"/>
              </w:rPr>
            </w:pPr>
            <w:r w:rsidRPr="00B2655D">
              <w:rPr>
                <w:u w:val="none"/>
              </w:rPr>
              <w:t xml:space="preserve">To document </w:t>
            </w:r>
            <w:r w:rsidR="0046260F">
              <w:rPr>
                <w:u w:val="none"/>
              </w:rPr>
              <w:t xml:space="preserve">active </w:t>
            </w:r>
            <w:r w:rsidRPr="00B2655D">
              <w:rPr>
                <w:u w:val="none"/>
              </w:rPr>
              <w:t xml:space="preserve">support of Board Goal </w:t>
            </w:r>
            <w:r w:rsidR="0075181B" w:rsidRPr="0075181B">
              <w:rPr>
                <w:u w:val="none"/>
              </w:rPr>
              <w:t>1 (Pillars of Chai, JRC’s Campaign for the Future Commitment)</w:t>
            </w:r>
            <w:r>
              <w:rPr>
                <w:u w:val="none"/>
              </w:rPr>
              <w:t xml:space="preserve"> and Board Goal </w:t>
            </w:r>
            <w:r w:rsidR="0075181B">
              <w:rPr>
                <w:u w:val="none"/>
              </w:rPr>
              <w:t>2 (Fundraising Commitment</w:t>
            </w:r>
            <w:r w:rsidRPr="00B2655D">
              <w:rPr>
                <w:u w:val="none"/>
              </w:rPr>
              <w:t xml:space="preserve">), Board members </w:t>
            </w:r>
            <w:r w:rsidR="0046260F">
              <w:rPr>
                <w:u w:val="none"/>
              </w:rPr>
              <w:lastRenderedPageBreak/>
              <w:t xml:space="preserve">each </w:t>
            </w:r>
            <w:r w:rsidRPr="00B2655D">
              <w:rPr>
                <w:u w:val="none"/>
              </w:rPr>
              <w:t>share</w:t>
            </w:r>
            <w:r>
              <w:rPr>
                <w:u w:val="none"/>
              </w:rPr>
              <w:t>d</w:t>
            </w:r>
            <w:r w:rsidR="0046260F">
              <w:rPr>
                <w:u w:val="none"/>
              </w:rPr>
              <w:t xml:space="preserve"> one or two things they will do between now and the next Board meeting.</w:t>
            </w:r>
            <w:r w:rsidRPr="00B2655D">
              <w:rPr>
                <w:u w:val="none"/>
              </w:rPr>
              <w:t xml:space="preserve"> </w:t>
            </w:r>
          </w:p>
        </w:tc>
      </w:tr>
      <w:tr w:rsidR="00CB19FA" w:rsidTr="004831B4">
        <w:trPr>
          <w:trHeight w:val="257"/>
        </w:trPr>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B19FA" w:rsidRDefault="00A9267A" w:rsidP="008C7B91">
            <w:pPr>
              <w:pStyle w:val="BodyA"/>
              <w:rPr>
                <w:u w:val="none"/>
              </w:rPr>
            </w:pPr>
            <w:r>
              <w:rPr>
                <w:u w:val="none"/>
              </w:rPr>
              <w:lastRenderedPageBreak/>
              <w:t>I</w:t>
            </w:r>
            <w:r w:rsidR="006A4F64">
              <w:rPr>
                <w:u w:val="none"/>
              </w:rPr>
              <w:t>X</w:t>
            </w:r>
            <w:r w:rsidR="00CB19FA">
              <w:rPr>
                <w:u w:val="none"/>
              </w:rPr>
              <w:t xml:space="preserve">. </w:t>
            </w:r>
            <w:r w:rsidR="008C7B91">
              <w:rPr>
                <w:u w:val="none"/>
              </w:rPr>
              <w:t>Vanderbilt Alternative Spring Break</w:t>
            </w:r>
          </w:p>
        </w:tc>
        <w:tc>
          <w:tcPr>
            <w:tcW w:w="5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B19FA" w:rsidRDefault="0046260F" w:rsidP="0075181B">
            <w:pPr>
              <w:pStyle w:val="BodyA"/>
              <w:rPr>
                <w:u w:val="none"/>
              </w:rPr>
            </w:pPr>
            <w:r>
              <w:rPr>
                <w:u w:val="none"/>
              </w:rPr>
              <w:t xml:space="preserve">The Board </w:t>
            </w:r>
            <w:r w:rsidR="0075181B">
              <w:rPr>
                <w:u w:val="none"/>
              </w:rPr>
              <w:t xml:space="preserve">approved a motion that </w:t>
            </w:r>
            <w:r w:rsidR="0075181B" w:rsidRPr="0075181B">
              <w:rPr>
                <w:u w:val="none"/>
              </w:rPr>
              <w:t xml:space="preserve">JRC agrees to host a group of students from Vanderbilt University for their Alternative Spring Break from February 29 to March 7, 2020. The group will be required to provide a certificate of insurance from Vanderbilt and to sign an agreement outlining policies and responsibilities prior to their arrival.  </w:t>
            </w:r>
            <w:r w:rsidRPr="0046260F">
              <w:rPr>
                <w:u w:val="none"/>
              </w:rPr>
              <w:t xml:space="preserve">  </w:t>
            </w:r>
          </w:p>
        </w:tc>
      </w:tr>
      <w:tr w:rsidR="008C7B91" w:rsidTr="004831B4">
        <w:trPr>
          <w:trHeight w:val="257"/>
        </w:trPr>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C7B91" w:rsidRDefault="008C7B91" w:rsidP="008C7B91">
            <w:pPr>
              <w:pStyle w:val="BodyA"/>
            </w:pPr>
            <w:r>
              <w:rPr>
                <w:u w:val="none"/>
              </w:rPr>
              <w:t xml:space="preserve">X. Pillars of Chai/GTA Status Update </w:t>
            </w:r>
          </w:p>
        </w:tc>
        <w:tc>
          <w:tcPr>
            <w:tcW w:w="5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C7B91" w:rsidRPr="008C7B91" w:rsidRDefault="008C7B91" w:rsidP="008C7B91">
            <w:pPr>
              <w:pStyle w:val="BodyA"/>
              <w:rPr>
                <w:u w:val="none"/>
              </w:rPr>
            </w:pPr>
            <w:r>
              <w:rPr>
                <w:u w:val="none"/>
              </w:rPr>
              <w:t xml:space="preserve">Funding for </w:t>
            </w:r>
            <w:r w:rsidRPr="008C7B91">
              <w:rPr>
                <w:u w:val="none"/>
              </w:rPr>
              <w:t>JRC’s allotted time with consultants Giving Tree Associates ends in December. The Pillars of Chai Campaign still needs Giving Tree’s valuable support, expertise, and tracking system.</w:t>
            </w:r>
            <w:r>
              <w:rPr>
                <w:rStyle w:val="NoneA"/>
                <w:sz w:val="23"/>
                <w:szCs w:val="23"/>
                <w:u w:val="none"/>
              </w:rPr>
              <w:t xml:space="preserve"> An alternate contractual arrangement will be proposed at the next Board meeting. </w:t>
            </w:r>
          </w:p>
        </w:tc>
      </w:tr>
      <w:tr w:rsidR="008C7B91" w:rsidTr="004831B4">
        <w:trPr>
          <w:trHeight w:val="257"/>
        </w:trPr>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C7B91" w:rsidRDefault="008C7B91" w:rsidP="006058BF">
            <w:pPr>
              <w:pStyle w:val="BodyA"/>
            </w:pPr>
            <w:r>
              <w:rPr>
                <w:u w:val="none"/>
              </w:rPr>
              <w:t xml:space="preserve">XI. Sign up for Gift Giving, </w:t>
            </w:r>
            <w:proofErr w:type="spellStart"/>
            <w:r>
              <w:rPr>
                <w:u w:val="none"/>
              </w:rPr>
              <w:t>D’var</w:t>
            </w:r>
            <w:proofErr w:type="spellEnd"/>
            <w:r>
              <w:rPr>
                <w:u w:val="none"/>
              </w:rPr>
              <w:t xml:space="preserve">, Snacks </w:t>
            </w:r>
          </w:p>
        </w:tc>
        <w:tc>
          <w:tcPr>
            <w:tcW w:w="5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C7B91" w:rsidRDefault="008C7B91" w:rsidP="00571EDA">
            <w:pPr>
              <w:pStyle w:val="BodyA"/>
            </w:pPr>
            <w:r>
              <w:rPr>
                <w:u w:val="none"/>
              </w:rPr>
              <w:t>Board members were encouraged to sign up.</w:t>
            </w:r>
          </w:p>
        </w:tc>
      </w:tr>
      <w:tr w:rsidR="008C7B91" w:rsidTr="00DC0F6C">
        <w:trPr>
          <w:trHeight w:val="342"/>
        </w:trPr>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C7B91" w:rsidRDefault="008C7B91" w:rsidP="006058BF">
            <w:pPr>
              <w:pStyle w:val="BodyA"/>
            </w:pPr>
            <w:r>
              <w:rPr>
                <w:u w:val="none"/>
              </w:rPr>
              <w:t xml:space="preserve">XII. </w:t>
            </w:r>
            <w:proofErr w:type="spellStart"/>
            <w:r>
              <w:rPr>
                <w:u w:val="none"/>
              </w:rPr>
              <w:t>Yasher</w:t>
            </w:r>
            <w:proofErr w:type="spellEnd"/>
            <w:r>
              <w:rPr>
                <w:u w:val="none"/>
              </w:rPr>
              <w:t xml:space="preserve"> </w:t>
            </w:r>
            <w:proofErr w:type="spellStart"/>
            <w:r>
              <w:rPr>
                <w:u w:val="none"/>
              </w:rPr>
              <w:t>Koach</w:t>
            </w:r>
            <w:proofErr w:type="spellEnd"/>
            <w:r>
              <w:rPr>
                <w:u w:val="none"/>
              </w:rPr>
              <w:t xml:space="preserve"> Corner</w:t>
            </w:r>
          </w:p>
        </w:tc>
        <w:tc>
          <w:tcPr>
            <w:tcW w:w="5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C7B91" w:rsidRPr="00042215" w:rsidRDefault="008C7B91" w:rsidP="00042215">
            <w:pPr>
              <w:spacing w:after="80"/>
              <w:rPr>
                <w:rFonts w:ascii="Calibri" w:eastAsia="Calibri" w:hAnsi="Calibri" w:cs="Calibri"/>
                <w:color w:val="000000"/>
                <w:u w:color="000000"/>
              </w:rPr>
            </w:pPr>
            <w:r w:rsidRPr="00042215">
              <w:rPr>
                <w:rFonts w:ascii="Calibri" w:eastAsia="Calibri" w:hAnsi="Calibri" w:cs="Calibri"/>
                <w:color w:val="000000"/>
                <w:u w:color="000000"/>
              </w:rPr>
              <w:t>Board members recognized these individuals:</w:t>
            </w:r>
          </w:p>
          <w:p w:rsidR="002D166D" w:rsidRDefault="002D166D" w:rsidP="008C7B91">
            <w:pPr>
              <w:spacing w:after="80"/>
              <w:rPr>
                <w:rFonts w:ascii="Calibri" w:eastAsia="Calibri" w:hAnsi="Calibri" w:cs="Calibri"/>
                <w:color w:val="000000"/>
                <w:u w:color="000000"/>
              </w:rPr>
            </w:pPr>
            <w:r w:rsidRPr="002D166D">
              <w:rPr>
                <w:rFonts w:ascii="Calibri" w:eastAsia="Calibri" w:hAnsi="Calibri" w:cs="Calibri"/>
                <w:color w:val="000000"/>
                <w:u w:color="000000"/>
              </w:rPr>
              <w:t xml:space="preserve">Fourth graders who made “Welcome to JRC” cards and, with their parents’ help, packed and delivered New Member Welcome Bags: Ari Adams, Robbie Cutler, Oz and </w:t>
            </w:r>
            <w:proofErr w:type="spellStart"/>
            <w:r w:rsidRPr="002D166D">
              <w:rPr>
                <w:rFonts w:ascii="Calibri" w:eastAsia="Calibri" w:hAnsi="Calibri" w:cs="Calibri"/>
                <w:color w:val="000000"/>
                <w:u w:color="000000"/>
              </w:rPr>
              <w:t>Issac</w:t>
            </w:r>
            <w:proofErr w:type="spellEnd"/>
            <w:r w:rsidRPr="002D166D">
              <w:rPr>
                <w:rFonts w:ascii="Calibri" w:eastAsia="Calibri" w:hAnsi="Calibri" w:cs="Calibri"/>
                <w:color w:val="000000"/>
                <w:u w:color="000000"/>
              </w:rPr>
              <w:t xml:space="preserve"> </w:t>
            </w:r>
            <w:proofErr w:type="spellStart"/>
            <w:r w:rsidRPr="002D166D">
              <w:rPr>
                <w:rFonts w:ascii="Calibri" w:eastAsia="Calibri" w:hAnsi="Calibri" w:cs="Calibri"/>
                <w:color w:val="000000"/>
                <w:u w:color="000000"/>
              </w:rPr>
              <w:t>Lieb</w:t>
            </w:r>
            <w:proofErr w:type="spellEnd"/>
            <w:r w:rsidRPr="002D166D">
              <w:rPr>
                <w:rFonts w:ascii="Calibri" w:eastAsia="Calibri" w:hAnsi="Calibri" w:cs="Calibri"/>
                <w:color w:val="000000"/>
                <w:u w:color="000000"/>
              </w:rPr>
              <w:t xml:space="preserve">, Noah and Etta </w:t>
            </w:r>
            <w:proofErr w:type="spellStart"/>
            <w:r w:rsidRPr="002D166D">
              <w:rPr>
                <w:rFonts w:ascii="Calibri" w:eastAsia="Calibri" w:hAnsi="Calibri" w:cs="Calibri"/>
                <w:color w:val="000000"/>
                <w:u w:color="000000"/>
              </w:rPr>
              <w:t>Pechter</w:t>
            </w:r>
            <w:proofErr w:type="spellEnd"/>
            <w:r w:rsidRPr="002D166D">
              <w:rPr>
                <w:rFonts w:ascii="Calibri" w:eastAsia="Calibri" w:hAnsi="Calibri" w:cs="Calibri"/>
                <w:color w:val="000000"/>
                <w:u w:color="000000"/>
              </w:rPr>
              <w:t xml:space="preserve">, Isadora </w:t>
            </w:r>
            <w:proofErr w:type="spellStart"/>
            <w:r w:rsidRPr="002D166D">
              <w:rPr>
                <w:rFonts w:ascii="Calibri" w:eastAsia="Calibri" w:hAnsi="Calibri" w:cs="Calibri"/>
                <w:color w:val="000000"/>
                <w:u w:color="000000"/>
              </w:rPr>
              <w:t>Romain</w:t>
            </w:r>
            <w:proofErr w:type="spellEnd"/>
            <w:r w:rsidRPr="002D166D">
              <w:rPr>
                <w:rFonts w:ascii="Calibri" w:eastAsia="Calibri" w:hAnsi="Calibri" w:cs="Calibri"/>
                <w:color w:val="000000"/>
                <w:u w:color="000000"/>
              </w:rPr>
              <w:t xml:space="preserve">, Cleo </w:t>
            </w:r>
            <w:proofErr w:type="spellStart"/>
            <w:r w:rsidRPr="002D166D">
              <w:rPr>
                <w:rFonts w:ascii="Calibri" w:eastAsia="Calibri" w:hAnsi="Calibri" w:cs="Calibri"/>
                <w:color w:val="000000"/>
                <w:u w:color="000000"/>
              </w:rPr>
              <w:t>Segall</w:t>
            </w:r>
            <w:proofErr w:type="spellEnd"/>
            <w:r w:rsidRPr="002D166D">
              <w:rPr>
                <w:rFonts w:ascii="Calibri" w:eastAsia="Calibri" w:hAnsi="Calibri" w:cs="Calibri"/>
                <w:color w:val="000000"/>
                <w:u w:color="000000"/>
              </w:rPr>
              <w:t xml:space="preserve">, Miriam and Ira Shearn.  Adults who packed and delivered bags: Irene </w:t>
            </w:r>
            <w:proofErr w:type="spellStart"/>
            <w:r w:rsidRPr="002D166D">
              <w:rPr>
                <w:rFonts w:ascii="Calibri" w:eastAsia="Calibri" w:hAnsi="Calibri" w:cs="Calibri"/>
                <w:color w:val="000000"/>
                <w:u w:color="000000"/>
              </w:rPr>
              <w:t>Rozansky</w:t>
            </w:r>
            <w:proofErr w:type="spellEnd"/>
            <w:r w:rsidRPr="002D166D">
              <w:rPr>
                <w:rFonts w:ascii="Calibri" w:eastAsia="Calibri" w:hAnsi="Calibri" w:cs="Calibri"/>
                <w:color w:val="000000"/>
                <w:u w:color="000000"/>
              </w:rPr>
              <w:t xml:space="preserve"> (Isadora </w:t>
            </w:r>
            <w:proofErr w:type="spellStart"/>
            <w:r w:rsidRPr="002D166D">
              <w:rPr>
                <w:rFonts w:ascii="Calibri" w:eastAsia="Calibri" w:hAnsi="Calibri" w:cs="Calibri"/>
                <w:color w:val="000000"/>
                <w:u w:color="000000"/>
              </w:rPr>
              <w:t>Romain's</w:t>
            </w:r>
            <w:proofErr w:type="spellEnd"/>
            <w:r w:rsidRPr="002D166D">
              <w:rPr>
                <w:rFonts w:ascii="Calibri" w:eastAsia="Calibri" w:hAnsi="Calibri" w:cs="Calibri"/>
                <w:color w:val="000000"/>
                <w:u w:color="000000"/>
              </w:rPr>
              <w:t xml:space="preserve"> grandmother), Kim </w:t>
            </w:r>
            <w:proofErr w:type="spellStart"/>
            <w:r w:rsidRPr="002D166D">
              <w:rPr>
                <w:rFonts w:ascii="Calibri" w:eastAsia="Calibri" w:hAnsi="Calibri" w:cs="Calibri"/>
                <w:color w:val="000000"/>
                <w:u w:color="000000"/>
              </w:rPr>
              <w:t>Romain</w:t>
            </w:r>
            <w:proofErr w:type="spellEnd"/>
            <w:r w:rsidRPr="002D166D">
              <w:rPr>
                <w:rFonts w:ascii="Calibri" w:eastAsia="Calibri" w:hAnsi="Calibri" w:cs="Calibri"/>
                <w:color w:val="000000"/>
                <w:u w:color="000000"/>
              </w:rPr>
              <w:t xml:space="preserve"> (organized the fourth grade volunteers), Sara Cohn (also bought all the items for the bags for the committee), Reese and Joel </w:t>
            </w:r>
            <w:proofErr w:type="spellStart"/>
            <w:r w:rsidRPr="002D166D">
              <w:rPr>
                <w:rFonts w:ascii="Calibri" w:eastAsia="Calibri" w:hAnsi="Calibri" w:cs="Calibri"/>
                <w:color w:val="000000"/>
                <w:u w:color="000000"/>
              </w:rPr>
              <w:t>Gratch</w:t>
            </w:r>
            <w:proofErr w:type="spellEnd"/>
            <w:r w:rsidRPr="002D166D">
              <w:rPr>
                <w:rFonts w:ascii="Calibri" w:eastAsia="Calibri" w:hAnsi="Calibri" w:cs="Calibri"/>
                <w:color w:val="000000"/>
                <w:u w:color="000000"/>
              </w:rPr>
              <w:t>.</w:t>
            </w:r>
          </w:p>
          <w:p w:rsidR="008C7B91" w:rsidRPr="008C7B91" w:rsidRDefault="008C7B91" w:rsidP="008C7B91">
            <w:pPr>
              <w:spacing w:after="80"/>
              <w:rPr>
                <w:rFonts w:ascii="Calibri" w:eastAsia="Calibri" w:hAnsi="Calibri" w:cs="Calibri"/>
                <w:color w:val="000000"/>
                <w:u w:color="000000"/>
              </w:rPr>
            </w:pPr>
            <w:r w:rsidRPr="008C7B91">
              <w:rPr>
                <w:rFonts w:ascii="Calibri" w:eastAsia="Calibri" w:hAnsi="Calibri" w:cs="Calibri"/>
                <w:color w:val="000000"/>
                <w:u w:color="000000"/>
              </w:rPr>
              <w:t xml:space="preserve">Rabbi Rachel Weiss for her special way at services of finding appropriate individuals and making eye contact with them as </w:t>
            </w:r>
            <w:proofErr w:type="spellStart"/>
            <w:r w:rsidRPr="008C7B91">
              <w:rPr>
                <w:rFonts w:ascii="Calibri" w:eastAsia="Calibri" w:hAnsi="Calibri" w:cs="Calibri"/>
                <w:color w:val="000000"/>
                <w:u w:color="000000"/>
              </w:rPr>
              <w:t>yartzeit</w:t>
            </w:r>
            <w:proofErr w:type="spellEnd"/>
            <w:r w:rsidRPr="008C7B91">
              <w:rPr>
                <w:rFonts w:ascii="Calibri" w:eastAsia="Calibri" w:hAnsi="Calibri" w:cs="Calibri"/>
                <w:color w:val="000000"/>
                <w:u w:color="000000"/>
              </w:rPr>
              <w:t xml:space="preserve"> names are read.  </w:t>
            </w:r>
          </w:p>
          <w:p w:rsidR="008C7B91" w:rsidRPr="008C7B91" w:rsidRDefault="008C7B91" w:rsidP="008C7B91">
            <w:pPr>
              <w:spacing w:after="80"/>
              <w:rPr>
                <w:rFonts w:ascii="Calibri" w:eastAsia="Calibri" w:hAnsi="Calibri" w:cs="Calibri"/>
                <w:color w:val="000000"/>
                <w:u w:color="000000"/>
              </w:rPr>
            </w:pPr>
            <w:r w:rsidRPr="008C7B91">
              <w:rPr>
                <w:rFonts w:ascii="Calibri" w:eastAsia="Calibri" w:hAnsi="Calibri" w:cs="Calibri"/>
                <w:color w:val="000000"/>
                <w:u w:color="000000"/>
              </w:rPr>
              <w:t xml:space="preserve">Sandy </w:t>
            </w:r>
            <w:proofErr w:type="spellStart"/>
            <w:r w:rsidRPr="008C7B91">
              <w:rPr>
                <w:rFonts w:ascii="Calibri" w:eastAsia="Calibri" w:hAnsi="Calibri" w:cs="Calibri"/>
                <w:color w:val="000000"/>
                <w:u w:color="000000"/>
              </w:rPr>
              <w:t>Spatz</w:t>
            </w:r>
            <w:proofErr w:type="spellEnd"/>
            <w:r w:rsidRPr="008C7B91">
              <w:rPr>
                <w:rFonts w:ascii="Calibri" w:eastAsia="Calibri" w:hAnsi="Calibri" w:cs="Calibri"/>
                <w:color w:val="000000"/>
                <w:u w:color="000000"/>
              </w:rPr>
              <w:t xml:space="preserve"> and Tracy Hultgren for hosting the “Hit the Trail” buy-in party.</w:t>
            </w:r>
          </w:p>
          <w:p w:rsidR="008C7B91" w:rsidRPr="008C7B91" w:rsidRDefault="008C7B91" w:rsidP="008C7B91">
            <w:pPr>
              <w:spacing w:after="80"/>
              <w:rPr>
                <w:rFonts w:ascii="Calibri" w:eastAsia="Calibri" w:hAnsi="Calibri" w:cs="Calibri"/>
                <w:color w:val="000000"/>
                <w:u w:color="000000"/>
              </w:rPr>
            </w:pPr>
            <w:r w:rsidRPr="008C7B91">
              <w:rPr>
                <w:rFonts w:ascii="Calibri" w:eastAsia="Calibri" w:hAnsi="Calibri" w:cs="Calibri"/>
                <w:color w:val="000000"/>
                <w:u w:color="000000"/>
              </w:rPr>
              <w:t xml:space="preserve">Rabbi Eber for revamping Religious School prayer on Tuesday afternoons to help students understand prayer in different and meaningful ways. </w:t>
            </w:r>
          </w:p>
          <w:p w:rsidR="008C7B91" w:rsidRPr="009F5AEC" w:rsidRDefault="008C7B91" w:rsidP="008C7B91">
            <w:pPr>
              <w:spacing w:after="80"/>
              <w:rPr>
                <w:rFonts w:ascii="Calibri" w:eastAsia="Calibri" w:hAnsi="Calibri" w:cs="Calibri"/>
                <w:color w:val="000000"/>
                <w:u w:color="000000"/>
              </w:rPr>
            </w:pPr>
            <w:r w:rsidRPr="008C7B91">
              <w:rPr>
                <w:rFonts w:ascii="Calibri" w:eastAsia="Calibri" w:hAnsi="Calibri" w:cs="Calibri"/>
                <w:color w:val="000000"/>
                <w:u w:color="000000"/>
              </w:rPr>
              <w:t xml:space="preserve">Lou Weiss and Linda Mathias </w:t>
            </w:r>
            <w:proofErr w:type="spellStart"/>
            <w:r w:rsidRPr="008C7B91">
              <w:rPr>
                <w:rFonts w:ascii="Calibri" w:eastAsia="Calibri" w:hAnsi="Calibri" w:cs="Calibri"/>
                <w:color w:val="000000"/>
                <w:u w:color="000000"/>
              </w:rPr>
              <w:t>Kaskel</w:t>
            </w:r>
            <w:proofErr w:type="spellEnd"/>
            <w:r w:rsidRPr="008C7B91">
              <w:rPr>
                <w:rFonts w:ascii="Calibri" w:eastAsia="Calibri" w:hAnsi="Calibri" w:cs="Calibri"/>
                <w:color w:val="000000"/>
                <w:u w:color="000000"/>
              </w:rPr>
              <w:t xml:space="preserve"> for their work on the October 30 committee/task force chair meeting and the November 13 new board member follow up meeting.  Becca Sterling for taking minutes at the October 30 committee/task force chair meeting.</w:t>
            </w:r>
            <w:r>
              <w:rPr>
                <w:rFonts w:ascii="Calibri" w:eastAsia="Calibri" w:hAnsi="Calibri" w:cs="Calibri"/>
                <w:color w:val="000000"/>
                <w:u w:color="000000"/>
              </w:rPr>
              <w:t xml:space="preserve"> </w:t>
            </w:r>
          </w:p>
        </w:tc>
      </w:tr>
      <w:tr w:rsidR="008C7B91" w:rsidTr="004831B4">
        <w:trPr>
          <w:trHeight w:val="267"/>
        </w:trPr>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C7B91" w:rsidRPr="00041BEF" w:rsidRDefault="008C7B91" w:rsidP="00041BEF">
            <w:pPr>
              <w:pStyle w:val="BodyA"/>
              <w:rPr>
                <w:u w:val="none"/>
              </w:rPr>
            </w:pPr>
            <w:r>
              <w:rPr>
                <w:u w:val="none"/>
              </w:rPr>
              <w:t>XIII</w:t>
            </w:r>
            <w:r w:rsidRPr="00041BEF">
              <w:rPr>
                <w:u w:val="none"/>
              </w:rPr>
              <w:t>. Good and Welfare</w:t>
            </w:r>
          </w:p>
        </w:tc>
        <w:tc>
          <w:tcPr>
            <w:tcW w:w="5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C7B91" w:rsidRPr="00041BEF" w:rsidRDefault="008C7B91" w:rsidP="00D74B00">
            <w:pPr>
              <w:pStyle w:val="BodyA"/>
              <w:rPr>
                <w:u w:val="none"/>
              </w:rPr>
            </w:pPr>
            <w:r>
              <w:rPr>
                <w:rFonts w:eastAsia="Calibri" w:cs="Calibri"/>
                <w:u w:val="none"/>
              </w:rPr>
              <w:t>Items were shared.</w:t>
            </w:r>
          </w:p>
        </w:tc>
      </w:tr>
      <w:tr w:rsidR="008C7B91" w:rsidTr="004831B4">
        <w:trPr>
          <w:trHeight w:val="257"/>
        </w:trPr>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C7B91" w:rsidRDefault="008C7B91" w:rsidP="00041BEF">
            <w:pPr>
              <w:pStyle w:val="BodyA"/>
              <w:rPr>
                <w:u w:val="none"/>
              </w:rPr>
            </w:pPr>
            <w:r>
              <w:rPr>
                <w:u w:val="none"/>
              </w:rPr>
              <w:t>XIV. Executive Session</w:t>
            </w:r>
          </w:p>
        </w:tc>
        <w:tc>
          <w:tcPr>
            <w:tcW w:w="5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C7B91" w:rsidRDefault="008C7B91" w:rsidP="006058BF">
            <w:pPr>
              <w:pStyle w:val="BodyA"/>
              <w:rPr>
                <w:u w:val="none"/>
              </w:rPr>
            </w:pPr>
          </w:p>
        </w:tc>
      </w:tr>
      <w:tr w:rsidR="008C7B91" w:rsidTr="004831B4">
        <w:trPr>
          <w:trHeight w:val="257"/>
        </w:trPr>
        <w:tc>
          <w:tcPr>
            <w:tcW w:w="4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C7B91" w:rsidRDefault="008C7B91" w:rsidP="00041BEF">
            <w:pPr>
              <w:pStyle w:val="BodyA"/>
            </w:pPr>
            <w:r>
              <w:rPr>
                <w:u w:val="none"/>
              </w:rPr>
              <w:t>XV. Next Meeting and Adjournment</w:t>
            </w:r>
          </w:p>
        </w:tc>
        <w:tc>
          <w:tcPr>
            <w:tcW w:w="5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C7B91" w:rsidRDefault="008C7B91" w:rsidP="006058BF">
            <w:pPr>
              <w:pStyle w:val="BodyA"/>
            </w:pPr>
            <w:r>
              <w:rPr>
                <w:u w:val="none"/>
              </w:rPr>
              <w:t xml:space="preserve">The next Board meeting is scheduled for November 11, </w:t>
            </w:r>
            <w:r>
              <w:rPr>
                <w:u w:val="none"/>
              </w:rPr>
              <w:lastRenderedPageBreak/>
              <w:t>2019.</w:t>
            </w:r>
          </w:p>
        </w:tc>
      </w:tr>
    </w:tbl>
    <w:p w:rsidR="00EC566F" w:rsidRDefault="00EC566F">
      <w:pPr>
        <w:pStyle w:val="MediumGrid21"/>
        <w:widowControl w:val="0"/>
        <w:ind w:left="111" w:hanging="111"/>
      </w:pPr>
    </w:p>
    <w:sectPr w:rsidR="00EC566F">
      <w:headerReference w:type="even" r:id="rId8"/>
      <w:headerReference w:type="default" r:id="rId9"/>
      <w:footerReference w:type="even" r:id="rId10"/>
      <w:footerReference w:type="default" r:id="rId11"/>
      <w:pgSz w:w="12240" w:h="15840"/>
      <w:pgMar w:top="1152" w:right="1152" w:bottom="99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8BF" w:rsidRDefault="003A78BF">
      <w:r>
        <w:separator/>
      </w:r>
    </w:p>
  </w:endnote>
  <w:endnote w:type="continuationSeparator" w:id="0">
    <w:p w:rsidR="003A78BF" w:rsidRDefault="003A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6F" w:rsidRDefault="00EC566F">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6F" w:rsidRDefault="00EC566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8BF" w:rsidRDefault="003A78BF">
      <w:r>
        <w:separator/>
      </w:r>
    </w:p>
  </w:footnote>
  <w:footnote w:type="continuationSeparator" w:id="0">
    <w:p w:rsidR="003A78BF" w:rsidRDefault="003A7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6F" w:rsidRDefault="00EC566F">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6F" w:rsidRDefault="00EC566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docVars>
    <w:docVar w:name="__Grammarly_42____i" w:val="H4sIAAAAAAAEAKtWckksSQxILCpxzi/NK1GyMqwFAAEhoTITAAAA"/>
    <w:docVar w:name="__Grammarly_42___1" w:val="H4sIAAAAAAAEAKtWcslP9kxRslIyNDa0MDU3MrE0NTUwNzC2NDJU0lEKTi0uzszPAykwrAUAkmSsuiwAAAA="/>
  </w:docVars>
  <w:rsids>
    <w:rsidRoot w:val="00EC566F"/>
    <w:rsid w:val="00010CE7"/>
    <w:rsid w:val="00035AF6"/>
    <w:rsid w:val="00041BEF"/>
    <w:rsid w:val="00042215"/>
    <w:rsid w:val="0004484E"/>
    <w:rsid w:val="000662C1"/>
    <w:rsid w:val="000A76A5"/>
    <w:rsid w:val="000C29DF"/>
    <w:rsid w:val="000C5DE7"/>
    <w:rsid w:val="000C7D14"/>
    <w:rsid w:val="000D4F01"/>
    <w:rsid w:val="000E407D"/>
    <w:rsid w:val="00100890"/>
    <w:rsid w:val="00107837"/>
    <w:rsid w:val="00130B9D"/>
    <w:rsid w:val="00147A71"/>
    <w:rsid w:val="001A7D3F"/>
    <w:rsid w:val="001C0954"/>
    <w:rsid w:val="001C7861"/>
    <w:rsid w:val="001E323F"/>
    <w:rsid w:val="001F1CF4"/>
    <w:rsid w:val="001F57E8"/>
    <w:rsid w:val="002159D0"/>
    <w:rsid w:val="00222915"/>
    <w:rsid w:val="00247B63"/>
    <w:rsid w:val="00252532"/>
    <w:rsid w:val="00254473"/>
    <w:rsid w:val="0026231C"/>
    <w:rsid w:val="00283EA6"/>
    <w:rsid w:val="002A3C1F"/>
    <w:rsid w:val="002B552E"/>
    <w:rsid w:val="002D166D"/>
    <w:rsid w:val="002D38EC"/>
    <w:rsid w:val="002D5B75"/>
    <w:rsid w:val="00357E2B"/>
    <w:rsid w:val="00357F6B"/>
    <w:rsid w:val="00375378"/>
    <w:rsid w:val="00396671"/>
    <w:rsid w:val="003A0143"/>
    <w:rsid w:val="003A78BF"/>
    <w:rsid w:val="003D3E9E"/>
    <w:rsid w:val="003E2B2E"/>
    <w:rsid w:val="003F1952"/>
    <w:rsid w:val="00444DD3"/>
    <w:rsid w:val="0046260F"/>
    <w:rsid w:val="004831B4"/>
    <w:rsid w:val="00484729"/>
    <w:rsid w:val="00484FC2"/>
    <w:rsid w:val="0049022D"/>
    <w:rsid w:val="004944DA"/>
    <w:rsid w:val="004B0F16"/>
    <w:rsid w:val="004E1B01"/>
    <w:rsid w:val="004E223E"/>
    <w:rsid w:val="004E68B8"/>
    <w:rsid w:val="005143B6"/>
    <w:rsid w:val="00524994"/>
    <w:rsid w:val="005A7694"/>
    <w:rsid w:val="005C31F9"/>
    <w:rsid w:val="005D4100"/>
    <w:rsid w:val="005F4F37"/>
    <w:rsid w:val="006058BF"/>
    <w:rsid w:val="00606ECF"/>
    <w:rsid w:val="00642F1C"/>
    <w:rsid w:val="006540C0"/>
    <w:rsid w:val="00655E1F"/>
    <w:rsid w:val="0069702A"/>
    <w:rsid w:val="006A4F64"/>
    <w:rsid w:val="006E7E84"/>
    <w:rsid w:val="006F4814"/>
    <w:rsid w:val="0075181B"/>
    <w:rsid w:val="0077557A"/>
    <w:rsid w:val="0078028B"/>
    <w:rsid w:val="00780C5C"/>
    <w:rsid w:val="007A7E43"/>
    <w:rsid w:val="007B3B38"/>
    <w:rsid w:val="007E7EF4"/>
    <w:rsid w:val="00816EB8"/>
    <w:rsid w:val="00862296"/>
    <w:rsid w:val="008C7B91"/>
    <w:rsid w:val="008D2AAB"/>
    <w:rsid w:val="00905A91"/>
    <w:rsid w:val="009168F5"/>
    <w:rsid w:val="00933A82"/>
    <w:rsid w:val="00954991"/>
    <w:rsid w:val="00956C74"/>
    <w:rsid w:val="00962AC9"/>
    <w:rsid w:val="00976E1E"/>
    <w:rsid w:val="00982A9A"/>
    <w:rsid w:val="009A3A55"/>
    <w:rsid w:val="009A52AC"/>
    <w:rsid w:val="009F5AEC"/>
    <w:rsid w:val="00A041FC"/>
    <w:rsid w:val="00A35BB6"/>
    <w:rsid w:val="00A37994"/>
    <w:rsid w:val="00A4418C"/>
    <w:rsid w:val="00A4547B"/>
    <w:rsid w:val="00A76A0E"/>
    <w:rsid w:val="00A9267A"/>
    <w:rsid w:val="00AB03F7"/>
    <w:rsid w:val="00AB5300"/>
    <w:rsid w:val="00AC4EEB"/>
    <w:rsid w:val="00B046E6"/>
    <w:rsid w:val="00B12663"/>
    <w:rsid w:val="00B2655D"/>
    <w:rsid w:val="00B82B91"/>
    <w:rsid w:val="00BC05A7"/>
    <w:rsid w:val="00BC0FF9"/>
    <w:rsid w:val="00C03BB2"/>
    <w:rsid w:val="00C210CB"/>
    <w:rsid w:val="00C24F10"/>
    <w:rsid w:val="00C446CA"/>
    <w:rsid w:val="00C448DE"/>
    <w:rsid w:val="00C65BA4"/>
    <w:rsid w:val="00C862CF"/>
    <w:rsid w:val="00CB08A7"/>
    <w:rsid w:val="00CB19FA"/>
    <w:rsid w:val="00CB2770"/>
    <w:rsid w:val="00CC013F"/>
    <w:rsid w:val="00CE0F59"/>
    <w:rsid w:val="00D10CA2"/>
    <w:rsid w:val="00D45ADB"/>
    <w:rsid w:val="00D50E76"/>
    <w:rsid w:val="00D5181D"/>
    <w:rsid w:val="00D5466D"/>
    <w:rsid w:val="00D63D6B"/>
    <w:rsid w:val="00D80384"/>
    <w:rsid w:val="00D941B7"/>
    <w:rsid w:val="00DB505B"/>
    <w:rsid w:val="00DC0F6C"/>
    <w:rsid w:val="00DC6C81"/>
    <w:rsid w:val="00DE295E"/>
    <w:rsid w:val="00E00321"/>
    <w:rsid w:val="00E07AA7"/>
    <w:rsid w:val="00E5473E"/>
    <w:rsid w:val="00E703A1"/>
    <w:rsid w:val="00EB3269"/>
    <w:rsid w:val="00EC566F"/>
    <w:rsid w:val="00ED55B7"/>
    <w:rsid w:val="00EF6687"/>
    <w:rsid w:val="00F11A20"/>
    <w:rsid w:val="00F44DF2"/>
    <w:rsid w:val="00F85C08"/>
    <w:rsid w:val="00F95595"/>
    <w:rsid w:val="00FB20BB"/>
    <w:rsid w:val="00FE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MediumGrid21">
    <w:name w:val="Medium Grid 21"/>
    <w:rPr>
      <w:rFonts w:ascii="Calibri" w:hAnsi="Calibri" w:cs="Arial Unicode MS"/>
      <w:color w:val="000000"/>
      <w:sz w:val="22"/>
      <w:szCs w:val="22"/>
      <w:u w:color="000000"/>
    </w:rPr>
  </w:style>
  <w:style w:type="paragraph" w:customStyle="1" w:styleId="BodyA">
    <w:name w:val="Body A"/>
    <w:rPr>
      <w:rFonts w:ascii="Calibri" w:hAnsi="Calibri" w:cs="Arial Unicode MS"/>
      <w:color w:val="000000"/>
      <w:sz w:val="24"/>
      <w:szCs w:val="24"/>
      <w:u w:val="single" w:color="000000"/>
    </w:rPr>
  </w:style>
  <w:style w:type="paragraph" w:customStyle="1" w:styleId="Body">
    <w:name w:val="Body"/>
    <w:rPr>
      <w:rFonts w:cs="Arial Unicode MS"/>
      <w:color w:val="000000"/>
      <w:sz w:val="24"/>
      <w:szCs w:val="24"/>
      <w:u w:color="000000"/>
    </w:rPr>
  </w:style>
  <w:style w:type="paragraph" w:customStyle="1" w:styleId="BodyB">
    <w:name w:val="Body B"/>
    <w:rPr>
      <w:rFonts w:cs="Arial Unicode MS"/>
      <w:color w:val="000000"/>
      <w:sz w:val="24"/>
      <w:szCs w:val="24"/>
      <w:u w:color="000000"/>
    </w:rPr>
  </w:style>
  <w:style w:type="character" w:customStyle="1" w:styleId="NoneA">
    <w:name w:val="None A"/>
    <w:rsid w:val="001C0954"/>
  </w:style>
  <w:style w:type="paragraph" w:styleId="BalloonText">
    <w:name w:val="Balloon Text"/>
    <w:basedOn w:val="Normal"/>
    <w:link w:val="BalloonTextChar"/>
    <w:uiPriority w:val="99"/>
    <w:semiHidden/>
    <w:unhideWhenUsed/>
    <w:rsid w:val="00C65BA4"/>
    <w:rPr>
      <w:rFonts w:ascii="Tahoma" w:hAnsi="Tahoma" w:cs="Tahoma"/>
      <w:sz w:val="16"/>
      <w:szCs w:val="16"/>
    </w:rPr>
  </w:style>
  <w:style w:type="character" w:customStyle="1" w:styleId="BalloonTextChar">
    <w:name w:val="Balloon Text Char"/>
    <w:basedOn w:val="DefaultParagraphFont"/>
    <w:link w:val="BalloonText"/>
    <w:uiPriority w:val="99"/>
    <w:semiHidden/>
    <w:rsid w:val="00C65B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MediumGrid21">
    <w:name w:val="Medium Grid 21"/>
    <w:rPr>
      <w:rFonts w:ascii="Calibri" w:hAnsi="Calibri" w:cs="Arial Unicode MS"/>
      <w:color w:val="000000"/>
      <w:sz w:val="22"/>
      <w:szCs w:val="22"/>
      <w:u w:color="000000"/>
    </w:rPr>
  </w:style>
  <w:style w:type="paragraph" w:customStyle="1" w:styleId="BodyA">
    <w:name w:val="Body A"/>
    <w:rPr>
      <w:rFonts w:ascii="Calibri" w:hAnsi="Calibri" w:cs="Arial Unicode MS"/>
      <w:color w:val="000000"/>
      <w:sz w:val="24"/>
      <w:szCs w:val="24"/>
      <w:u w:val="single" w:color="000000"/>
    </w:rPr>
  </w:style>
  <w:style w:type="paragraph" w:customStyle="1" w:styleId="Body">
    <w:name w:val="Body"/>
    <w:rPr>
      <w:rFonts w:cs="Arial Unicode MS"/>
      <w:color w:val="000000"/>
      <w:sz w:val="24"/>
      <w:szCs w:val="24"/>
      <w:u w:color="000000"/>
    </w:rPr>
  </w:style>
  <w:style w:type="paragraph" w:customStyle="1" w:styleId="BodyB">
    <w:name w:val="Body B"/>
    <w:rPr>
      <w:rFonts w:cs="Arial Unicode MS"/>
      <w:color w:val="000000"/>
      <w:sz w:val="24"/>
      <w:szCs w:val="24"/>
      <w:u w:color="000000"/>
    </w:rPr>
  </w:style>
  <w:style w:type="character" w:customStyle="1" w:styleId="NoneA">
    <w:name w:val="None A"/>
    <w:rsid w:val="001C0954"/>
  </w:style>
  <w:style w:type="paragraph" w:styleId="BalloonText">
    <w:name w:val="Balloon Text"/>
    <w:basedOn w:val="Normal"/>
    <w:link w:val="BalloonTextChar"/>
    <w:uiPriority w:val="99"/>
    <w:semiHidden/>
    <w:unhideWhenUsed/>
    <w:rsid w:val="00C65BA4"/>
    <w:rPr>
      <w:rFonts w:ascii="Tahoma" w:hAnsi="Tahoma" w:cs="Tahoma"/>
      <w:sz w:val="16"/>
      <w:szCs w:val="16"/>
    </w:rPr>
  </w:style>
  <w:style w:type="character" w:customStyle="1" w:styleId="BalloonTextChar">
    <w:name w:val="Balloon Text Char"/>
    <w:basedOn w:val="DefaultParagraphFont"/>
    <w:link w:val="BalloonText"/>
    <w:uiPriority w:val="99"/>
    <w:semiHidden/>
    <w:rsid w:val="00C65B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E6FA6-1223-44C3-8071-A017B6012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2</cp:revision>
  <cp:lastPrinted>2018-12-08T19:50:00Z</cp:lastPrinted>
  <dcterms:created xsi:type="dcterms:W3CDTF">2020-05-01T16:19:00Z</dcterms:created>
  <dcterms:modified xsi:type="dcterms:W3CDTF">2020-05-01T16:19:00Z</dcterms:modified>
</cp:coreProperties>
</file>